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6A53F" w14:textId="77777777" w:rsidR="00972DF0" w:rsidRPr="005D5D1A" w:rsidRDefault="00972DF0" w:rsidP="2B21A591">
      <w:pPr>
        <w:ind w:left="-142" w:right="-199"/>
        <w:rPr>
          <w:rFonts w:asciiTheme="minorHAnsi" w:hAnsiTheme="minorHAnsi" w:cstheme="minorBidi"/>
        </w:rPr>
      </w:pPr>
    </w:p>
    <w:p w14:paraId="3DBE47B7" w14:textId="77777777" w:rsidR="00972DF0" w:rsidRPr="005D5D1A" w:rsidRDefault="00E549A4" w:rsidP="2B21A591">
      <w:pPr>
        <w:ind w:left="-142" w:right="-199"/>
        <w:jc w:val="center"/>
        <w:rPr>
          <w:rFonts w:asciiTheme="minorHAnsi" w:hAnsiTheme="minorHAnsi" w:cstheme="minorBidi"/>
          <w:noProof/>
          <w:snapToGrid/>
        </w:rPr>
      </w:pPr>
      <w:r>
        <w:rPr>
          <w:noProof/>
        </w:rPr>
        <w:drawing>
          <wp:inline distT="0" distB="0" distL="0" distR="0" wp14:anchorId="0C934538" wp14:editId="49ACEA03">
            <wp:extent cx="638175" cy="676275"/>
            <wp:effectExtent l="0" t="0" r="9525" b="9525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3F8FC" w14:textId="77777777" w:rsidR="00A311D3" w:rsidRPr="00A311D3" w:rsidRDefault="00A311D3" w:rsidP="2B21A591">
      <w:pPr>
        <w:ind w:left="-142" w:right="-199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2B21A591">
        <w:rPr>
          <w:rFonts w:asciiTheme="minorHAnsi" w:hAnsiTheme="minorHAnsi" w:cstheme="minorBidi"/>
          <w:b/>
          <w:bCs/>
          <w:sz w:val="22"/>
          <w:szCs w:val="22"/>
        </w:rPr>
        <w:t>MINISTÉRIO DO DESENVOLVIMENTO, INDÚSTRIA, COMÉRCIO E SERVIÇOS</w:t>
      </w:r>
    </w:p>
    <w:p w14:paraId="3FB3C618" w14:textId="77777777" w:rsidR="00A311D3" w:rsidRPr="00A311D3" w:rsidRDefault="00A311D3" w:rsidP="2B21A591">
      <w:pPr>
        <w:ind w:left="-142" w:right="-199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2B21A591">
        <w:rPr>
          <w:rFonts w:asciiTheme="minorHAnsi" w:hAnsiTheme="minorHAnsi" w:cstheme="minorBidi"/>
          <w:b/>
          <w:bCs/>
          <w:sz w:val="22"/>
          <w:szCs w:val="22"/>
        </w:rPr>
        <w:t>SECRETARIA DE COMÉRCIO EXTERIOR</w:t>
      </w:r>
    </w:p>
    <w:p w14:paraId="627AEB3E" w14:textId="77777777" w:rsidR="00A311D3" w:rsidRDefault="00A311D3" w:rsidP="2B21A591">
      <w:pPr>
        <w:ind w:left="-142" w:right="-199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2B21A591">
        <w:rPr>
          <w:rFonts w:asciiTheme="minorHAnsi" w:hAnsiTheme="minorHAnsi" w:cstheme="minorBidi"/>
          <w:b/>
          <w:bCs/>
          <w:sz w:val="22"/>
          <w:szCs w:val="22"/>
        </w:rPr>
        <w:t xml:space="preserve">DEPARTAMENTO DE DEFESA COMERCIAL </w:t>
      </w:r>
    </w:p>
    <w:p w14:paraId="2ADD2D63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0222FADF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12FEF091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595F9CF4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441528E9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7ACF5E8A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006AC38E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1ADCD5F6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2508FAC3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6488D940" w14:textId="77777777" w:rsidR="00972DF0" w:rsidRPr="005D5D1A" w:rsidRDefault="00972DF0" w:rsidP="2B21A591">
      <w:pPr>
        <w:ind w:left="-142" w:right="-199"/>
        <w:jc w:val="both"/>
        <w:rPr>
          <w:rFonts w:asciiTheme="minorHAnsi" w:hAnsiTheme="minorHAnsi" w:cstheme="minorBidi"/>
        </w:rPr>
      </w:pPr>
    </w:p>
    <w:p w14:paraId="71035C9A" w14:textId="1271A4D6" w:rsidR="00972DF0" w:rsidRPr="005D5D1A" w:rsidRDefault="00972DF0" w:rsidP="2547ACD7">
      <w:pPr>
        <w:ind w:left="-142" w:right="-199"/>
        <w:jc w:val="center"/>
        <w:rPr>
          <w:rFonts w:asciiTheme="minorHAnsi" w:hAnsiTheme="minorHAnsi" w:cstheme="minorBidi"/>
          <w:b/>
          <w:bCs/>
          <w:sz w:val="32"/>
          <w:szCs w:val="32"/>
        </w:rPr>
      </w:pPr>
      <w:r w:rsidRPr="2547ACD7">
        <w:rPr>
          <w:rFonts w:asciiTheme="minorHAnsi" w:hAnsiTheme="minorHAnsi" w:cstheme="minorBidi"/>
          <w:b/>
          <w:bCs/>
          <w:sz w:val="32"/>
          <w:szCs w:val="32"/>
        </w:rPr>
        <w:t xml:space="preserve">QUESTIONÁRIO DO </w:t>
      </w:r>
      <w:r w:rsidR="00EF5822" w:rsidRPr="2547ACD7">
        <w:rPr>
          <w:rFonts w:asciiTheme="minorHAnsi" w:hAnsiTheme="minorHAnsi" w:cstheme="minorBidi"/>
          <w:b/>
          <w:bCs/>
          <w:sz w:val="32"/>
          <w:szCs w:val="32"/>
        </w:rPr>
        <w:t>IMPORTADOR</w:t>
      </w:r>
    </w:p>
    <w:p w14:paraId="29047B21" w14:textId="77777777" w:rsidR="00972DF0" w:rsidRPr="005D5D1A" w:rsidRDefault="00972DF0" w:rsidP="2B21A591">
      <w:pPr>
        <w:ind w:left="-142" w:right="-199"/>
        <w:jc w:val="both"/>
        <w:rPr>
          <w:rFonts w:asciiTheme="minorHAnsi" w:eastAsia="MS Mincho" w:hAnsiTheme="minorHAnsi" w:cstheme="minorBidi"/>
          <w:snapToGrid/>
          <w:color w:val="231F20"/>
          <w:lang w:eastAsia="ja-JP"/>
        </w:rPr>
      </w:pPr>
    </w:p>
    <w:p w14:paraId="2BF46C25" w14:textId="77777777" w:rsidR="00972DF0" w:rsidRPr="005D5D1A" w:rsidRDefault="00972DF0" w:rsidP="2B21A591">
      <w:pPr>
        <w:ind w:left="-142" w:right="-199"/>
        <w:jc w:val="both"/>
        <w:rPr>
          <w:rFonts w:asciiTheme="minorHAnsi" w:eastAsia="MS Mincho" w:hAnsiTheme="minorHAnsi" w:cstheme="minorBidi"/>
          <w:snapToGrid/>
          <w:color w:val="231F20"/>
          <w:lang w:eastAsia="ja-JP"/>
        </w:rPr>
      </w:pPr>
    </w:p>
    <w:p w14:paraId="4C13D9BB" w14:textId="2028A76A" w:rsidR="2B21A591" w:rsidRDefault="2B21A591" w:rsidP="2B21A591">
      <w:pPr>
        <w:ind w:left="-142" w:right="-199"/>
        <w:jc w:val="both"/>
        <w:rPr>
          <w:rFonts w:asciiTheme="minorHAnsi" w:eastAsia="MS Mincho" w:hAnsiTheme="minorHAnsi" w:cstheme="minorBidi"/>
          <w:color w:val="231F20"/>
          <w:lang w:eastAsia="ja-JP"/>
        </w:rPr>
      </w:pPr>
    </w:p>
    <w:p w14:paraId="55064A11" w14:textId="7BC5264B" w:rsidR="2B21A591" w:rsidRDefault="2B21A591" w:rsidP="2B21A591">
      <w:pPr>
        <w:ind w:left="-142" w:right="-199"/>
        <w:jc w:val="both"/>
        <w:rPr>
          <w:rFonts w:asciiTheme="minorHAnsi" w:eastAsia="MS Mincho" w:hAnsiTheme="minorHAnsi" w:cstheme="minorBidi"/>
          <w:color w:val="231F20"/>
          <w:lang w:eastAsia="ja-JP"/>
        </w:rPr>
      </w:pPr>
    </w:p>
    <w:p w14:paraId="662C2DC6" w14:textId="6DB01171" w:rsidR="2B21A591" w:rsidRDefault="2B21A591" w:rsidP="2B21A591">
      <w:pPr>
        <w:ind w:left="-142" w:right="-199"/>
        <w:jc w:val="both"/>
        <w:rPr>
          <w:rFonts w:asciiTheme="minorHAnsi" w:eastAsia="MS Mincho" w:hAnsiTheme="minorHAnsi" w:cstheme="minorBidi"/>
          <w:color w:val="231F20"/>
          <w:lang w:eastAsia="ja-JP"/>
        </w:rPr>
      </w:pPr>
    </w:p>
    <w:p w14:paraId="37024C00" w14:textId="15F70AB3" w:rsidR="2B21A591" w:rsidRDefault="2B21A591" w:rsidP="2B21A591">
      <w:pPr>
        <w:ind w:left="-142" w:right="-199"/>
        <w:jc w:val="both"/>
        <w:rPr>
          <w:rFonts w:asciiTheme="minorHAnsi" w:eastAsia="MS Mincho" w:hAnsiTheme="minorHAnsi" w:cstheme="minorBidi"/>
          <w:color w:val="231F20"/>
          <w:lang w:eastAsia="ja-JP"/>
        </w:rPr>
      </w:pPr>
    </w:p>
    <w:p w14:paraId="5AE58209" w14:textId="77777777" w:rsidR="00972DF0" w:rsidRPr="005D5D1A" w:rsidRDefault="00972DF0" w:rsidP="2B21A591">
      <w:pPr>
        <w:ind w:left="-142" w:right="-199"/>
        <w:jc w:val="both"/>
        <w:rPr>
          <w:rFonts w:asciiTheme="minorHAnsi" w:eastAsia="MS Mincho" w:hAnsiTheme="minorHAnsi" w:cstheme="minorBidi"/>
          <w:snapToGrid/>
          <w:color w:val="231F20"/>
          <w:lang w:eastAsia="ja-JP"/>
        </w:rPr>
      </w:pPr>
    </w:p>
    <w:p w14:paraId="31BA6EC2" w14:textId="77777777" w:rsidR="00972DF0" w:rsidRPr="005D5D1A" w:rsidRDefault="00972DF0" w:rsidP="2B21A591">
      <w:pPr>
        <w:ind w:left="-142" w:right="-199"/>
        <w:jc w:val="both"/>
        <w:rPr>
          <w:rFonts w:asciiTheme="minorHAnsi" w:eastAsia="MS Mincho" w:hAnsiTheme="minorHAnsi" w:cstheme="minorBidi"/>
          <w:snapToGrid/>
          <w:color w:val="231F20"/>
          <w:lang w:eastAsia="ja-JP"/>
        </w:rPr>
      </w:pPr>
    </w:p>
    <w:p w14:paraId="16192493" w14:textId="6277036B" w:rsidR="096C68AD" w:rsidRPr="00F61FF6" w:rsidRDefault="096C68AD" w:rsidP="1C08EF1A">
      <w:pPr>
        <w:widowControl w:val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1C08EF1A">
        <w:rPr>
          <w:rFonts w:ascii="Calibri" w:eastAsia="Calibri" w:hAnsi="Calibri" w:cs="Calibri"/>
          <w:color w:val="000000" w:themeColor="text1"/>
          <w:szCs w:val="24"/>
        </w:rPr>
        <w:t xml:space="preserve"> </w:t>
      </w:r>
      <w:r w:rsidR="69022F4E" w:rsidRPr="1C08EF1A">
        <w:rPr>
          <w:rFonts w:ascii="Calibri" w:eastAsia="Calibri" w:hAnsi="Calibri" w:cs="Calibri"/>
          <w:color w:val="000000" w:themeColor="text1"/>
          <w:szCs w:val="24"/>
        </w:rPr>
        <w:t>Revisão de final de período da m</w:t>
      </w:r>
      <w:r w:rsidR="69022F4E" w:rsidRPr="00F61FF6">
        <w:rPr>
          <w:rFonts w:ascii="Calibri" w:eastAsia="Calibri" w:hAnsi="Calibri" w:cs="Calibri"/>
          <w:color w:val="000000" w:themeColor="text1"/>
          <w:szCs w:val="24"/>
        </w:rPr>
        <w:t>edida antidumping aplicada às importações brasileiras de laminados planos de baixo carbono e baixa liga provenientes de lingotamento convencional ou contínuo, podendo ser processados por meio de laminação convencional ou controlada e tratamento térmico, de espessura igual ou superior a 4,75 mm, podendo variar em função da resistência, e largura igual ou superior a 600 mm, independentemente do comprimento (chapas grossas), comumente classificadas nos subitens 7208.51.00, 7208.52.00 e 7308.90.10 da Nomenclatura Comum do Mercosul – NCM, originárias de África do Sul, da Coreia do Sul, da China e da Ucrânia.</w:t>
      </w:r>
    </w:p>
    <w:p w14:paraId="741C7C1A" w14:textId="39820070" w:rsidR="1C08EF1A" w:rsidRPr="00F61FF6" w:rsidRDefault="1C08EF1A" w:rsidP="1C08EF1A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3B15E221" w14:textId="09AAE053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7EB4198C" w14:textId="2A7DE7B2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44E78F96" w14:textId="0F4BC0D4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2C2FAFA0" w14:textId="46A0FBC1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12675A87" w14:textId="1B3B38DD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1D7893A3" w14:textId="32FB8323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4C7E3C9E" w14:textId="27369B29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65768280" w14:textId="031894D2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43B62346" w14:textId="0EDEC0B3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5F3AE91D" w14:textId="606C43AB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1EA4EC92" w14:textId="5E8BCE5C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33B7B320" w14:textId="0FD2FC2A" w:rsidR="2B21A591" w:rsidRPr="00F61FF6" w:rsidRDefault="2B21A591" w:rsidP="2B21A591">
      <w:pPr>
        <w:widowControl w:val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35ED81E6" w14:textId="2C64E15E" w:rsidR="05F008B5" w:rsidRPr="00F61FF6" w:rsidRDefault="05F008B5" w:rsidP="2B21A591">
      <w:pPr>
        <w:widowControl w:val="0"/>
        <w:jc w:val="center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Processos SEI n</w:t>
      </w:r>
      <w:r w:rsidRPr="00F61FF6">
        <w:rPr>
          <w:rFonts w:ascii="Calibri" w:eastAsia="Calibri" w:hAnsi="Calibri" w:cs="Calibri"/>
          <w:color w:val="000000" w:themeColor="text1"/>
          <w:szCs w:val="24"/>
          <w:u w:val="single"/>
          <w:vertAlign w:val="superscript"/>
        </w:rPr>
        <w:t>os</w:t>
      </w:r>
      <w:r w:rsidRPr="00F61FF6">
        <w:rPr>
          <w:rFonts w:ascii="Calibri" w:eastAsia="Calibri" w:hAnsi="Calibri" w:cs="Calibri"/>
          <w:color w:val="000000" w:themeColor="text1"/>
          <w:szCs w:val="24"/>
        </w:rPr>
        <w:t xml:space="preserve"> º 19972.000856/2024-00 restrito e º 19972.000855/2024-57 confidencial </w:t>
      </w:r>
    </w:p>
    <w:p w14:paraId="25AA9259" w14:textId="0ED8EC0B" w:rsidR="05F008B5" w:rsidRPr="00F61FF6" w:rsidRDefault="05F008B5" w:rsidP="2B21A591">
      <w:pPr>
        <w:widowControl w:val="0"/>
        <w:jc w:val="center"/>
        <w:rPr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 xml:space="preserve">Contato: </w:t>
      </w:r>
      <w:r w:rsidRPr="00F61FF6">
        <w:rPr>
          <w:color w:val="000000" w:themeColor="text1"/>
          <w:szCs w:val="24"/>
        </w:rPr>
        <w:t xml:space="preserve">+55 61 2027 7770 ou </w:t>
      </w:r>
      <w:hyperlink r:id="rId12">
        <w:r w:rsidRPr="00F61FF6">
          <w:rPr>
            <w:rStyle w:val="Hyperlink"/>
            <w:color w:val="000000" w:themeColor="text1"/>
            <w:szCs w:val="24"/>
          </w:rPr>
          <w:t>chapasgrossas_rev@mdic.gov.br</w:t>
        </w:r>
      </w:hyperlink>
      <w:r w:rsidRPr="00F61FF6">
        <w:rPr>
          <w:color w:val="000000" w:themeColor="text1"/>
          <w:szCs w:val="24"/>
        </w:rPr>
        <w:t>.</w:t>
      </w:r>
    </w:p>
    <w:p w14:paraId="5B1A8820" w14:textId="02592D60" w:rsidR="00972DF0" w:rsidRPr="00F61FF6" w:rsidRDefault="29E7A57F" w:rsidP="1C08EF1A">
      <w:pPr>
        <w:pStyle w:val="Ttulo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-142" w:right="-199"/>
        <w:rPr>
          <w:rFonts w:asciiTheme="minorHAnsi" w:hAnsiTheme="minorHAnsi" w:cstheme="minorBidi"/>
          <w:color w:val="000000" w:themeColor="text1"/>
        </w:rPr>
      </w:pPr>
      <w:bookmarkStart w:id="0" w:name="_Toc340425356"/>
      <w:r w:rsidRPr="00F61FF6">
        <w:rPr>
          <w:rFonts w:asciiTheme="minorHAnsi" w:hAnsiTheme="minorHAnsi" w:cstheme="minorBidi"/>
          <w:color w:val="000000" w:themeColor="text1"/>
        </w:rPr>
        <w:lastRenderedPageBreak/>
        <w:t>I</w:t>
      </w:r>
      <w:r w:rsidR="00972DF0" w:rsidRPr="00F61FF6">
        <w:rPr>
          <w:rFonts w:asciiTheme="minorHAnsi" w:hAnsiTheme="minorHAnsi" w:cstheme="minorBidi"/>
          <w:color w:val="000000" w:themeColor="text1"/>
        </w:rPr>
        <w:t>NSTRUÇÕES GERAIS</w:t>
      </w:r>
      <w:bookmarkEnd w:id="0"/>
    </w:p>
    <w:p w14:paraId="23E51C01" w14:textId="77777777" w:rsidR="00EF7B3C" w:rsidRPr="00F61FF6" w:rsidRDefault="00EF7B3C" w:rsidP="004C2FAF">
      <w:pPr>
        <w:ind w:left="-142" w:right="-19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77006D1" w14:textId="77777777" w:rsidR="004930A8" w:rsidRPr="00F61FF6" w:rsidRDefault="004930A8" w:rsidP="004C2FAF">
      <w:pPr>
        <w:ind w:left="-142" w:right="-199" w:firstLine="709"/>
        <w:jc w:val="both"/>
        <w:rPr>
          <w:rFonts w:asciiTheme="minorHAnsi" w:hAnsiTheme="minorHAnsi" w:cstheme="minorHAnsi"/>
          <w:color w:val="000000" w:themeColor="text1"/>
        </w:rPr>
      </w:pPr>
    </w:p>
    <w:p w14:paraId="20FD4C93" w14:textId="39B1587C" w:rsidR="2B21A591" w:rsidRDefault="588DCBFF" w:rsidP="2547AC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="Calibri" w:eastAsia="Calibri" w:hAnsi="Calibri" w:cs="Calibri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Este questionário tem por objetivo reunir informações necessárias à revisão de final de período da medida antidumping aplicada sobre as importações brasileiras de laminados planos de baixo carbono e baixa liga provenientes de lingotamento convencional ou contínuo, podendo ser processados por meio de laminação convencional ou controlada e tratamento térmico, de espessura igual ou superior a 4,75 mm, podendo variar em função da resistência, e largura igual ou superior a 600 mm, independentemente do comprimento (chapas grossas), comumente classificadas nos subitens 7208.51.00, 7208.52.00 e 7308.90.10 da Nomenclatura Comum do Mercosul – NCM, originárias da África do Sul, da Coreia, da China e da Ucrânia, e de dano à indústria doméstica decorrente de tal prática</w:t>
      </w:r>
      <w:r w:rsidRPr="2547ACD7">
        <w:rPr>
          <w:rFonts w:ascii="Calibri" w:eastAsia="Calibri" w:hAnsi="Calibri" w:cs="Calibri"/>
          <w:color w:val="000000" w:themeColor="text1"/>
          <w:szCs w:val="24"/>
        </w:rPr>
        <w:t>.</w:t>
      </w:r>
    </w:p>
    <w:p w14:paraId="29153E43" w14:textId="77777777" w:rsidR="00522BA1" w:rsidRPr="005D5D1A" w:rsidRDefault="00522BA1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026370" w14:textId="77777777" w:rsidR="000C4D61" w:rsidRPr="005D5D1A" w:rsidRDefault="00522BA1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Além das instruções contidas neste questionário, devem ser observadas as orientações presentes na notificação relativa ao início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>.</w:t>
      </w:r>
      <w:r w:rsidR="000C4D61" w:rsidRPr="005D5D1A">
        <w:rPr>
          <w:rFonts w:asciiTheme="minorHAnsi" w:hAnsiTheme="minorHAnsi" w:cstheme="minorHAnsi"/>
          <w:szCs w:val="24"/>
        </w:rPr>
        <w:t xml:space="preserve"> </w:t>
      </w:r>
    </w:p>
    <w:p w14:paraId="09AD8407" w14:textId="77777777" w:rsidR="000C4D61" w:rsidRPr="005D5D1A" w:rsidRDefault="000C4D61" w:rsidP="000C4D61">
      <w:pPr>
        <w:pStyle w:val="PargrafodaLista"/>
        <w:rPr>
          <w:rFonts w:asciiTheme="minorHAnsi" w:hAnsiTheme="minorHAnsi" w:cstheme="minorHAnsi"/>
          <w:szCs w:val="24"/>
        </w:rPr>
      </w:pPr>
    </w:p>
    <w:p w14:paraId="60AEA6D4" w14:textId="77777777" w:rsidR="00522BA1" w:rsidRPr="005D5D1A" w:rsidRDefault="000C4D61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 resposta a este questionário deve ser capeada por documento assinado por pessoa que tenha poderes para atuar em nome da empresa, conforme modelo constante do Apêndice I.</w:t>
      </w:r>
    </w:p>
    <w:p w14:paraId="27430C40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239C90B" w14:textId="0F42CBF2" w:rsidR="00522BA1" w:rsidRPr="005D5D1A" w:rsidRDefault="00522BA1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Toda documentação a ser apresentada </w:t>
      </w:r>
      <w:r w:rsidR="00A311D3">
        <w:rPr>
          <w:rFonts w:asciiTheme="minorHAnsi" w:hAnsiTheme="minorHAnsi" w:cstheme="minorHAnsi"/>
          <w:szCs w:val="24"/>
        </w:rPr>
        <w:t>ao Departamento</w:t>
      </w:r>
      <w:r w:rsidR="00491154" w:rsidRPr="005D5D1A">
        <w:rPr>
          <w:rFonts w:asciiTheme="minorHAnsi" w:hAnsiTheme="minorHAnsi" w:cstheme="minorHAnsi"/>
          <w:szCs w:val="24"/>
        </w:rPr>
        <w:t xml:space="preserve"> de Defesa Comercial (</w:t>
      </w:r>
      <w:r w:rsidR="00A311D3">
        <w:rPr>
          <w:rFonts w:asciiTheme="minorHAnsi" w:hAnsiTheme="minorHAnsi" w:cstheme="minorHAnsi"/>
          <w:szCs w:val="24"/>
        </w:rPr>
        <w:t>DECOM</w:t>
      </w:r>
      <w:r w:rsidR="00491154" w:rsidRPr="005D5D1A">
        <w:rPr>
          <w:rFonts w:asciiTheme="minorHAnsi" w:hAnsiTheme="minorHAnsi" w:cstheme="minorHAnsi"/>
          <w:szCs w:val="24"/>
        </w:rPr>
        <w:t>)</w:t>
      </w:r>
      <w:r w:rsidR="00A311D3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deverá sempre fazer referência ao produto objeto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 xml:space="preserve"> e ao número do processo indicado na capa deste questionário.</w:t>
      </w:r>
    </w:p>
    <w:p w14:paraId="0DE28404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45EF38D6" w14:textId="77777777" w:rsidR="00522BA1" w:rsidRPr="005D5D1A" w:rsidRDefault="00522BA1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05644A1B" w14:textId="77777777" w:rsidR="00522BA1" w:rsidRPr="005D5D1A" w:rsidRDefault="00522BA1" w:rsidP="00DF2B60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7B918C" w14:textId="77777777" w:rsidR="00522BA1" w:rsidRPr="005D5D1A" w:rsidRDefault="00522BA1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668B9A59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14AD3727" w14:textId="77777777" w:rsidR="00522BA1" w:rsidRPr="005D5D1A" w:rsidRDefault="00522BA1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Em nenhuma hipótese serão aceitas respostas de produtor/exportador em conjunto com aquelas de importadores brasileiros.</w:t>
      </w:r>
    </w:p>
    <w:p w14:paraId="54299F72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BD6AECE" w14:textId="14BF5ABD" w:rsidR="00522BA1" w:rsidRDefault="00A311D3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1" w:name="_Hlk171956724"/>
      <w:r>
        <w:rPr>
          <w:rFonts w:asciiTheme="minorHAnsi" w:hAnsiTheme="minorHAnsi" w:cstheme="minorHAnsi"/>
          <w:szCs w:val="24"/>
        </w:rPr>
        <w:t>O DECOM</w:t>
      </w:r>
      <w:r w:rsidR="00522BA1" w:rsidRPr="005D5D1A">
        <w:rPr>
          <w:rFonts w:asciiTheme="minorHAnsi" w:hAnsiTheme="minorHAnsi" w:cstheme="minorHAnsi"/>
          <w:szCs w:val="24"/>
        </w:rPr>
        <w:t xml:space="preserve"> poderá conduzir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i/>
          <w:iCs/>
          <w:szCs w:val="24"/>
        </w:rPr>
        <w:t xml:space="preserve"> </w:t>
      </w:r>
      <w:r w:rsidR="00522BA1" w:rsidRPr="005D5D1A">
        <w:rPr>
          <w:rFonts w:asciiTheme="minorHAnsi" w:hAnsiTheme="minorHAnsi" w:cstheme="minorHAnsi"/>
          <w:szCs w:val="24"/>
        </w:rPr>
        <w:t xml:space="preserve">para examinar os registros da empresa e comprovar as informações fornecidas. Planilhas e documentos auxiliares utilizados na elaboração da </w:t>
      </w:r>
      <w:r w:rsidR="008E69BA" w:rsidRPr="005D5D1A">
        <w:rPr>
          <w:rFonts w:asciiTheme="minorHAnsi" w:hAnsiTheme="minorHAnsi" w:cstheme="minorHAnsi"/>
          <w:szCs w:val="24"/>
        </w:rPr>
        <w:t>resposta ao questionário</w:t>
      </w:r>
      <w:r w:rsidR="00522BA1" w:rsidRPr="005D5D1A">
        <w:rPr>
          <w:rFonts w:asciiTheme="minorHAnsi" w:hAnsiTheme="minorHAnsi" w:cstheme="minorHAnsi"/>
          <w:szCs w:val="24"/>
        </w:rPr>
        <w:t xml:space="preserve"> devem ser preservados, para fins de eventual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szCs w:val="24"/>
        </w:rPr>
        <w:t>.</w:t>
      </w:r>
      <w:r w:rsidR="00B658F9">
        <w:rPr>
          <w:rFonts w:asciiTheme="minorHAnsi" w:hAnsiTheme="minorHAnsi" w:cstheme="minorHAnsi"/>
          <w:szCs w:val="24"/>
        </w:rPr>
        <w:t xml:space="preserve"> </w:t>
      </w:r>
      <w:r w:rsidR="00B658F9" w:rsidRPr="00117D44">
        <w:rPr>
          <w:rFonts w:asciiTheme="minorHAnsi" w:hAnsiTheme="minorHAnsi" w:cstheme="minorHAnsi"/>
          <w:szCs w:val="24"/>
        </w:rPr>
        <w:t>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</w:t>
      </w:r>
      <w:r w:rsidR="00B658F9">
        <w:rPr>
          <w:rFonts w:asciiTheme="minorHAnsi" w:hAnsiTheme="minorHAnsi" w:cstheme="minorHAnsi"/>
          <w:szCs w:val="24"/>
        </w:rPr>
        <w:t>.</w:t>
      </w:r>
    </w:p>
    <w:bookmarkEnd w:id="1"/>
    <w:p w14:paraId="6F5441D9" w14:textId="77777777" w:rsidR="00B658F9" w:rsidRDefault="00B658F9" w:rsidP="00B658F9">
      <w:pPr>
        <w:pStyle w:val="PargrafodaLista"/>
        <w:rPr>
          <w:rFonts w:asciiTheme="minorHAnsi" w:hAnsiTheme="minorHAnsi" w:cstheme="minorHAnsi"/>
          <w:szCs w:val="24"/>
        </w:rPr>
      </w:pPr>
    </w:p>
    <w:p w14:paraId="4478F4CD" w14:textId="68C29DE7" w:rsidR="00B658F9" w:rsidRPr="005D5D1A" w:rsidRDefault="00B658F9" w:rsidP="00F46AD7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2" w:name="_Hlk171956768"/>
      <w:r>
        <w:rPr>
          <w:rFonts w:ascii="Calibri" w:hAnsi="Calibri" w:cs="Calibri"/>
          <w:szCs w:val="24"/>
        </w:rPr>
        <w:t xml:space="preserve">Durante eventual verificação </w:t>
      </w:r>
      <w:r w:rsidRPr="00963C8C">
        <w:rPr>
          <w:rFonts w:ascii="Calibri" w:hAnsi="Calibri" w:cs="Calibri"/>
          <w:b/>
          <w:bCs/>
          <w:szCs w:val="24"/>
        </w:rPr>
        <w:t>in loco</w:t>
      </w:r>
      <w:r>
        <w:rPr>
          <w:rFonts w:ascii="Calibri" w:hAnsi="Calibri" w:cs="Calibri"/>
          <w:szCs w:val="24"/>
        </w:rPr>
        <w:t>, o DECOM poderá solicitar que a empresa recrie em tempo real todas as etapas necessárias à extração dos dados reportados.</w:t>
      </w:r>
    </w:p>
    <w:bookmarkEnd w:id="2"/>
    <w:p w14:paraId="55FCFF3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65D877F0" w14:textId="77777777" w:rsidR="00491154" w:rsidRPr="005D5D1A" w:rsidRDefault="0049115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3C7E15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C0D49CA" w14:textId="77777777" w:rsidR="00491154" w:rsidRPr="005D5D1A" w:rsidRDefault="0049115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  <w:t xml:space="preserve">Tanto as justificativas quanto o resumo não confidencial deverão constar da versão restrita </w:t>
      </w:r>
      <w:r w:rsidRPr="005D5D1A">
        <w:rPr>
          <w:rFonts w:asciiTheme="minorHAnsi" w:hAnsiTheme="minorHAnsi" w:cstheme="minorHAnsi"/>
          <w:szCs w:val="24"/>
        </w:rPr>
        <w:lastRenderedPageBreak/>
        <w:t>da resposta ao questionário.</w:t>
      </w:r>
    </w:p>
    <w:p w14:paraId="34D4B17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5EA9B97D" w14:textId="77777777" w:rsidR="00491154" w:rsidRPr="005D5D1A" w:rsidRDefault="0049115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confidencial da resposta ao questionário, assim como outras informações confidenciais, deverá conter a expressão </w:t>
      </w:r>
      <w:r w:rsidRPr="005D5D1A">
        <w:rPr>
          <w:rFonts w:asciiTheme="minorHAnsi" w:hAnsiTheme="minorHAnsi" w:cstheme="minorHAnsi"/>
          <w:b/>
          <w:color w:val="FF0000"/>
          <w:szCs w:val="24"/>
        </w:rPr>
        <w:t>CONFIDENCIAL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em todas as suas páginas, centralizada no alto e no pé de cada página, em cor vermelha.</w:t>
      </w:r>
    </w:p>
    <w:p w14:paraId="303DC947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D5F6C9A" w14:textId="77777777" w:rsidR="00491154" w:rsidRPr="005D5D1A" w:rsidRDefault="0049115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restrita da resposta ao questionário deverá conter a expressão </w:t>
      </w:r>
      <w:r w:rsidRPr="005D5D1A">
        <w:rPr>
          <w:rFonts w:asciiTheme="minorHAnsi" w:hAnsiTheme="minorHAnsi" w:cstheme="minorHAnsi"/>
          <w:b/>
          <w:color w:val="0070C0"/>
          <w:szCs w:val="24"/>
        </w:rPr>
        <w:t>RESTRITA</w:t>
      </w:r>
      <w:r w:rsidRPr="005D5D1A">
        <w:rPr>
          <w:rFonts w:asciiTheme="minorHAnsi" w:hAnsiTheme="minorHAnsi" w:cstheme="minorHAnsi"/>
          <w:color w:val="0070C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em todas as suas páginas, centralizada no alto e no pé de cada página, na cor azul. </w:t>
      </w:r>
    </w:p>
    <w:p w14:paraId="60D638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15441C38" w14:textId="77777777" w:rsidR="00491154" w:rsidRPr="005D5D1A" w:rsidRDefault="0049115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70FB3D26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C13652F" w14:textId="4445B7B2" w:rsidR="026DB651" w:rsidRDefault="4447F599" w:rsidP="2B21A591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Bidi"/>
        </w:rPr>
      </w:pPr>
      <w:r w:rsidRPr="1C08EF1A">
        <w:rPr>
          <w:rFonts w:ascii="Calibri" w:eastAsia="Calibri" w:hAnsi="Calibri" w:cs="Calibri"/>
          <w:color w:val="201F1E"/>
          <w:szCs w:val="24"/>
        </w:rPr>
        <w:t>Nos termos da Portaria SECEX n</w:t>
      </w:r>
      <w:r w:rsidRPr="1C08EF1A">
        <w:rPr>
          <w:rFonts w:ascii="Calibri" w:eastAsia="Calibri" w:hAnsi="Calibri" w:cs="Calibri"/>
          <w:strike/>
          <w:color w:val="201F1E"/>
          <w:szCs w:val="24"/>
        </w:rPr>
        <w:t>º</w:t>
      </w:r>
      <w:r w:rsidRPr="1C08EF1A">
        <w:rPr>
          <w:rFonts w:ascii="Calibri" w:eastAsia="Calibri" w:hAnsi="Calibri" w:cs="Calibri"/>
          <w:color w:val="201F1E"/>
          <w:szCs w:val="24"/>
        </w:rPr>
        <w:t xml:space="preserve"> 162, de 06 de janeiro de 2022, uma versão confidencial e uma versão restrita da resposta ao </w:t>
      </w:r>
      <w:r w:rsidRPr="00F61FF6">
        <w:rPr>
          <w:rFonts w:ascii="Calibri" w:eastAsia="Calibri" w:hAnsi="Calibri" w:cs="Calibri"/>
          <w:color w:val="000000" w:themeColor="text1"/>
          <w:szCs w:val="24"/>
        </w:rPr>
        <w:t>questionário deverão ser protocoladas de forma simultânea, por meio de “peticionamento intercorrente”, respectivamente nos Processos SEI n</w:t>
      </w:r>
      <w:r w:rsidRPr="00F61FF6">
        <w:rPr>
          <w:rFonts w:ascii="Calibri" w:eastAsia="Calibri" w:hAnsi="Calibri" w:cs="Calibri"/>
          <w:color w:val="000000" w:themeColor="text1"/>
          <w:szCs w:val="24"/>
          <w:u w:val="single"/>
          <w:vertAlign w:val="superscript"/>
        </w:rPr>
        <w:t>os</w:t>
      </w:r>
      <w:r w:rsidRPr="00F61FF6">
        <w:rPr>
          <w:rFonts w:ascii="Calibri" w:eastAsia="Calibri" w:hAnsi="Calibri" w:cs="Calibri"/>
          <w:color w:val="000000" w:themeColor="text1"/>
          <w:szCs w:val="24"/>
        </w:rPr>
        <w:t xml:space="preserve"> º 19972.000856/2024-00 restrito e 19972.000855/2024-57 confidencial no Sistema Eletrônico de Informações - SEI, disp</w:t>
      </w:r>
      <w:r w:rsidRPr="1C08EF1A">
        <w:rPr>
          <w:rFonts w:ascii="Calibri" w:eastAsia="Calibri" w:hAnsi="Calibri" w:cs="Calibri"/>
          <w:color w:val="201F1E"/>
          <w:szCs w:val="24"/>
        </w:rPr>
        <w:t xml:space="preserve">onível em </w:t>
      </w:r>
      <w:hyperlink r:id="rId13">
        <w:r w:rsidRPr="1C08EF1A">
          <w:rPr>
            <w:rStyle w:val="Hyperlink"/>
            <w:rFonts w:ascii="Calibri" w:eastAsia="Calibri" w:hAnsi="Calibri" w:cs="Calibri"/>
            <w:szCs w:val="24"/>
          </w:rPr>
          <w:t>https://www.gov.br/economia/pt-br/acesso-a-informacao/sei/usuario-externo-1</w:t>
        </w:r>
      </w:hyperlink>
      <w:r w:rsidRPr="1C08EF1A">
        <w:rPr>
          <w:rFonts w:ascii="Calibri" w:eastAsia="Calibri" w:hAnsi="Calibri" w:cs="Calibri"/>
          <w:color w:val="201F1E"/>
          <w:szCs w:val="24"/>
        </w:rPr>
        <w:t xml:space="preserve"> </w:t>
      </w:r>
      <w:r w:rsidRPr="1C08EF1A">
        <w:rPr>
          <w:rFonts w:ascii="Calibri" w:eastAsia="Calibri" w:hAnsi="Calibri" w:cs="Calibri"/>
          <w:color w:val="000000" w:themeColor="text1"/>
          <w:szCs w:val="24"/>
        </w:rPr>
        <w:t xml:space="preserve">. </w:t>
      </w:r>
      <w:r w:rsidRPr="1C08EF1A">
        <w:rPr>
          <w:rFonts w:ascii="Calibri" w:eastAsia="Calibri" w:hAnsi="Calibri" w:cs="Calibri"/>
          <w:szCs w:val="24"/>
        </w:rPr>
        <w:t xml:space="preserve"> </w:t>
      </w:r>
    </w:p>
    <w:p w14:paraId="6962068F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0A29C99" w14:textId="77777777" w:rsidR="00491154" w:rsidRPr="005D5D1A" w:rsidRDefault="0049115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3" w:name="_Hlk49522732"/>
      <w:bookmarkStart w:id="4" w:name="_Hlk171956864"/>
      <w:r w:rsidRPr="005D5D1A">
        <w:rPr>
          <w:rFonts w:asciiTheme="minorHAnsi" w:hAnsiTheme="minorHAnsi" w:cstheme="minorHAnsi"/>
          <w:szCs w:val="24"/>
        </w:rPr>
        <w:t>Recomenda-se que os arquivos sejam nomeados de forma curta, XX_YYYY_nome arquivo, sendo XX = número do arquivo (correspondendo à quantidade de arquivos enviada) e YYYY = tratamento do documento (CONF ou REST).</w:t>
      </w:r>
    </w:p>
    <w:bookmarkEnd w:id="3"/>
    <w:p w14:paraId="295E9511" w14:textId="77777777" w:rsidR="00E25120" w:rsidRPr="005D5D1A" w:rsidRDefault="00E25120" w:rsidP="00491154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8310ED" w14:textId="5AC4A9B1" w:rsidR="005D5D1A" w:rsidRPr="005D5D1A" w:rsidRDefault="005D5D1A" w:rsidP="005D5D1A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5" w:name="_Hlk80275898"/>
      <w:bookmarkStart w:id="6" w:name="_Hlk80276022"/>
      <w:r w:rsidRPr="005D5D1A">
        <w:rPr>
          <w:rFonts w:asciiTheme="minorHAnsi" w:hAnsiTheme="minorHAnsi" w:cstheme="minorHAnsi"/>
          <w:szCs w:val="24"/>
        </w:rPr>
        <w:t xml:space="preserve">Os arquivos eletrônicos com as respostas ao questionário deverão estar no formato “.pdf” e as planilhas nos formatos “.xlsx” ou “.xlsb”. Os arquivos em formato “.xlsx” ou “xlsb” deverão ser submetidos compactados dentro de arquivos eletrônicos no formato “.zip”, uma vez que o Sistema Eletrônico de Informações - SEI aceita apenas os arquivos eletrônicos nos formatos “.pdf” e “.zip” de até 30 (trinta) MB. </w:t>
      </w:r>
    </w:p>
    <w:p w14:paraId="062D5880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4A8D87B" w14:textId="5E1DAFE0" w:rsidR="005D5D1A" w:rsidRPr="005D5D1A" w:rsidRDefault="005D5D1A" w:rsidP="005D5D1A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Os arquivos com tamanho superior a 30 (trinta) MB devem ser particionados.  Planilhas em formato “.xlsx” podem ser apresentadas no formato “.xlsb”, reduzindo seu tamanho. Caso não seja suficiente, sugere-se que apêndices em formato “.xlsx” sejam particionados por aba/ano ou que as informações de determinado apêndice sejam divididas em períodos, semestres ou trimestres, de forma a evitar ao máximo a divisão do período em arquivos diferentes.</w:t>
      </w:r>
      <w:bookmarkEnd w:id="5"/>
      <w:r w:rsidR="00104287" w:rsidRPr="00104287">
        <w:t xml:space="preserve"> </w:t>
      </w:r>
      <w:r w:rsidR="00104287" w:rsidRPr="00104287">
        <w:rPr>
          <w:rFonts w:asciiTheme="minorHAnsi" w:hAnsiTheme="minorHAnsi" w:cstheme="minorHAnsi"/>
          <w:szCs w:val="24"/>
        </w:rPr>
        <w:t>Ressalta-se que o tempo entre o carregamento do primeiro documento e o último não deve ultrapassar 1h (uma hora), uma vez que, após uma hora sem finalizar o peticionamento, o arquivo será considerado temporário e eliminado automaticamente.</w:t>
      </w:r>
    </w:p>
    <w:bookmarkEnd w:id="6"/>
    <w:p w14:paraId="2F47A194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A0E87C0" w14:textId="77777777" w:rsidR="00AA20C4" w:rsidRPr="005D5D1A" w:rsidRDefault="00AA20C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Na preparação dos dados, sobretudo em tabelas no formato “.xlsx”, os campos alfabéticos devem ser alinhados à esquerda e os campos numéricos à direita.</w:t>
      </w:r>
    </w:p>
    <w:p w14:paraId="4A7ABA8C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15378FB" w14:textId="77777777" w:rsidR="00AA20C4" w:rsidRPr="005D5D1A" w:rsidRDefault="00AA20C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5A551324" w14:textId="77777777" w:rsidR="00AA20C4" w:rsidRPr="005D5D1A" w:rsidRDefault="00AA20C4" w:rsidP="00AA20C4">
      <w:pPr>
        <w:pStyle w:val="PargrafodaLista"/>
        <w:ind w:left="284"/>
        <w:rPr>
          <w:rFonts w:asciiTheme="minorHAnsi" w:hAnsiTheme="minorHAnsi" w:cstheme="minorHAnsi"/>
          <w:szCs w:val="24"/>
        </w:rPr>
      </w:pPr>
    </w:p>
    <w:p w14:paraId="0CCC43BE" w14:textId="77777777" w:rsidR="00AA20C4" w:rsidRPr="005D5D1A" w:rsidRDefault="00AA20C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Dados correspondentes a valores monetários devem ser preenchidos separando-se os milhares por ponto e os centavos por vírgula. Exemplo: 2.550,30.</w:t>
      </w:r>
    </w:p>
    <w:bookmarkEnd w:id="4"/>
    <w:p w14:paraId="134F869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CEA71DE" w14:textId="77777777" w:rsidR="00AA20C4" w:rsidRPr="005D5D1A" w:rsidRDefault="00AA20C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Todos os campos devem ser preenchidos. Caso não haja resposta para campos numéricos, </w:t>
      </w:r>
      <w:r w:rsidRPr="005D5D1A">
        <w:rPr>
          <w:rFonts w:asciiTheme="minorHAnsi" w:hAnsiTheme="minorHAnsi" w:cstheme="minorHAnsi"/>
          <w:szCs w:val="24"/>
        </w:rPr>
        <w:lastRenderedPageBreak/>
        <w:t>digitar o número zero; caso não haja resposta para campos alfanuméricos, digitar as palavras “nenhum”, “não aplicável” ou “não disponível”, conforme o caso, explicando a razão.</w:t>
      </w:r>
    </w:p>
    <w:p w14:paraId="791F41E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2FA590" w14:textId="77777777" w:rsidR="00546AA4" w:rsidRPr="005D5D1A" w:rsidRDefault="00AA20C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Todas as planilhas devem conter a memória de cálculo e todas as fórmulas utilizadas.</w:t>
      </w:r>
    </w:p>
    <w:p w14:paraId="21EF6825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87B1D51" w14:textId="3308C57D" w:rsidR="00491154" w:rsidRPr="005D5D1A" w:rsidRDefault="00491154" w:rsidP="00491154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7" w:name="_Hlk49522662"/>
      <w:r w:rsidRPr="005D5D1A">
        <w:rPr>
          <w:rFonts w:asciiTheme="minorHAnsi" w:hAnsiTheme="minorHAnsi" w:cstheme="minorHAnsi"/>
          <w:szCs w:val="24"/>
        </w:rPr>
        <w:t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passível de busca.</w:t>
      </w:r>
      <w:bookmarkEnd w:id="7"/>
    </w:p>
    <w:p w14:paraId="299172FD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3E3DEB9" w14:textId="2862433C" w:rsidR="005D5D1A" w:rsidRPr="005D5D1A" w:rsidRDefault="005D5D1A" w:rsidP="005D5D1A">
      <w:pPr>
        <w:widowControl w:val="0"/>
        <w:numPr>
          <w:ilvl w:val="0"/>
          <w:numId w:val="9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8" w:name="_Hlk80196227"/>
      <w:bookmarkStart w:id="9" w:name="_Hlk171957345"/>
      <w:r w:rsidRPr="005D5D1A">
        <w:rPr>
          <w:rFonts w:asciiTheme="minorHAnsi" w:hAnsiTheme="minorHAnsi" w:cstheme="minorHAnsi"/>
          <w:szCs w:val="24"/>
        </w:rPr>
        <w:t xml:space="preserve">De acordo com o disposto na Portaria SECEX nº </w:t>
      </w:r>
      <w:r w:rsidR="00D52A85">
        <w:rPr>
          <w:rFonts w:asciiTheme="minorHAnsi" w:hAnsiTheme="minorHAnsi" w:cstheme="minorHAnsi"/>
          <w:szCs w:val="24"/>
        </w:rPr>
        <w:t>162</w:t>
      </w:r>
      <w:r w:rsidRPr="005D5D1A">
        <w:rPr>
          <w:rFonts w:asciiTheme="minorHAnsi" w:hAnsiTheme="minorHAnsi" w:cstheme="minorHAnsi"/>
          <w:szCs w:val="24"/>
        </w:rPr>
        <w:t>, de 202</w:t>
      </w:r>
      <w:r w:rsidR="00D52A85">
        <w:rPr>
          <w:rFonts w:asciiTheme="minorHAnsi" w:hAnsiTheme="minorHAnsi" w:cstheme="minorHAnsi"/>
          <w:szCs w:val="24"/>
        </w:rPr>
        <w:t>2</w:t>
      </w:r>
      <w:r w:rsidRPr="005D5D1A">
        <w:rPr>
          <w:rFonts w:asciiTheme="minorHAnsi" w:hAnsiTheme="minorHAnsi" w:cstheme="minorHAnsi"/>
          <w:szCs w:val="24"/>
        </w:rPr>
        <w:t>, e nos termos do art. 17 da Lei nº 12.995, de 2014, todos os atos processuais das investigações e procedimentos de defesa comercial deverão ser assinados digitalmente com o emprego de certificado digital emitido no âmbito da Infraestrutura de Chaves Públicas Brasileiras - ICP-Brasil. Para fins de atendimento ao disposto na legislação, é suficiente que apenas a petição de juntada, desde que contenha lista de todos os documentos protocolados e anexados, seja assinada digitalmente por representante legal habilitado da parte interessada correspondente com o emprego de certificado digital emitido no âmbito da ICP-Brasil antes do seu envio no SEI/ME.</w:t>
      </w:r>
      <w:bookmarkEnd w:id="8"/>
    </w:p>
    <w:bookmarkEnd w:id="9"/>
    <w:p w14:paraId="2620B06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5FD182B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038F76C7" w14:textId="77777777" w:rsidR="00E25120" w:rsidRPr="005D5D1A" w:rsidRDefault="00E25120" w:rsidP="00E25120">
      <w:pPr>
        <w:pStyle w:val="PargrafodaLista"/>
        <w:rPr>
          <w:rFonts w:asciiTheme="minorHAnsi" w:hAnsiTheme="minorHAnsi" w:cstheme="minorHAnsi"/>
          <w:szCs w:val="24"/>
        </w:rPr>
      </w:pPr>
    </w:p>
    <w:p w14:paraId="31CC65CB" w14:textId="77777777" w:rsidR="00546AA4" w:rsidRPr="005D5D1A" w:rsidRDefault="00546AA4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0969EAC0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5F7E99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 – INFORMAÇÕES SOBRE A EMPRESA</w:t>
      </w:r>
    </w:p>
    <w:p w14:paraId="4D888BE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A6CBC7F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8880CD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bCs/>
        </w:rPr>
      </w:pPr>
      <w:r w:rsidRPr="005D5D1A">
        <w:rPr>
          <w:rFonts w:asciiTheme="minorHAnsi" w:hAnsiTheme="minorHAnsi" w:cstheme="minorHAnsi"/>
          <w:i/>
          <w:szCs w:val="24"/>
        </w:rPr>
        <w:t xml:space="preserve">Essa seção tem por objetivo obter informações que permitam traçar visão geral da empresa. São apresentadas abaixo questões sobre a estrutura operacional, legal e contábil da empresa, bem como sobre sua relação com partes relacionadas. </w:t>
      </w:r>
    </w:p>
    <w:p w14:paraId="66621AA7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5CA5647D" w14:textId="77777777" w:rsidR="00427F90" w:rsidRPr="005D5D1A" w:rsidRDefault="00961EF1" w:rsidP="004C2FAF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</w:rPr>
      </w:pPr>
      <w:r w:rsidRPr="005D5D1A">
        <w:rPr>
          <w:rFonts w:asciiTheme="minorHAnsi" w:hAnsiTheme="minorHAnsi" w:cstheme="minorHAnsi"/>
          <w:b w:val="0"/>
        </w:rPr>
        <w:t>1.</w:t>
      </w:r>
      <w:r w:rsidRPr="005D5D1A">
        <w:rPr>
          <w:rFonts w:asciiTheme="minorHAnsi" w:hAnsiTheme="minorHAnsi" w:cstheme="minorHAnsi"/>
          <w:b w:val="0"/>
        </w:rPr>
        <w:tab/>
      </w:r>
      <w:bookmarkStart w:id="10" w:name="_Toc340425358"/>
      <w:r w:rsidR="00427F90" w:rsidRPr="005D5D1A">
        <w:rPr>
          <w:rFonts w:asciiTheme="minorHAnsi" w:hAnsiTheme="minorHAnsi" w:cstheme="minorHAnsi"/>
        </w:rPr>
        <w:t>Dados gerais</w:t>
      </w:r>
      <w:bookmarkEnd w:id="10"/>
    </w:p>
    <w:p w14:paraId="500CF7DC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1C8D94B5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 da empresa tal qual consta de seus atos constitutivos:</w:t>
      </w:r>
    </w:p>
    <w:p w14:paraId="7E8E98CD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3F88E164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013B88FB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Página eletrônica:</w:t>
      </w:r>
    </w:p>
    <w:p w14:paraId="6402BBE1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</w:rPr>
      </w:pPr>
    </w:p>
    <w:p w14:paraId="57EE9781" w14:textId="24645FE3" w:rsidR="003536AA" w:rsidRPr="005D5D1A" w:rsidRDefault="00961EF1" w:rsidP="003536AA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  <w:bCs/>
        </w:rPr>
      </w:pPr>
      <w:bookmarkStart w:id="11" w:name="_Toc340425359"/>
      <w:r w:rsidRPr="005D5D1A">
        <w:rPr>
          <w:rFonts w:asciiTheme="minorHAnsi" w:hAnsiTheme="minorHAnsi" w:cstheme="minorHAnsi"/>
          <w:b w:val="0"/>
          <w:bCs/>
        </w:rPr>
        <w:t>2.</w:t>
      </w:r>
      <w:r w:rsidRPr="005D5D1A">
        <w:rPr>
          <w:rFonts w:asciiTheme="minorHAnsi" w:hAnsiTheme="minorHAnsi" w:cstheme="minorHAnsi"/>
          <w:b w:val="0"/>
          <w:bCs/>
        </w:rPr>
        <w:tab/>
      </w:r>
      <w:r w:rsidR="003536AA" w:rsidRPr="005D5D1A">
        <w:rPr>
          <w:rFonts w:asciiTheme="minorHAnsi" w:hAnsiTheme="minorHAnsi" w:cstheme="minorHAnsi"/>
          <w:bCs/>
        </w:rPr>
        <w:t xml:space="preserve">Representante autorizado </w:t>
      </w:r>
      <w:r w:rsidR="003536AA" w:rsidRPr="005D5D1A">
        <w:rPr>
          <w:rFonts w:asciiTheme="minorHAnsi" w:hAnsiTheme="minorHAnsi" w:cstheme="minorHAnsi"/>
          <w:szCs w:val="24"/>
        </w:rPr>
        <w:t xml:space="preserve">junto </w:t>
      </w:r>
      <w:r w:rsidR="00A311D3">
        <w:rPr>
          <w:rFonts w:asciiTheme="minorHAnsi" w:hAnsiTheme="minorHAnsi" w:cstheme="minorHAnsi"/>
          <w:szCs w:val="24"/>
        </w:rPr>
        <w:t>ao DECOM</w:t>
      </w:r>
      <w:r w:rsidR="003536AA" w:rsidRPr="005D5D1A">
        <w:rPr>
          <w:rFonts w:asciiTheme="minorHAnsi" w:hAnsiTheme="minorHAnsi" w:cstheme="minorHAnsi"/>
          <w:szCs w:val="24"/>
        </w:rPr>
        <w:t>:</w:t>
      </w:r>
    </w:p>
    <w:p w14:paraId="77372353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195323D6" w14:textId="77777777" w:rsidR="003536AA" w:rsidRPr="005D5D1A" w:rsidRDefault="003536AA" w:rsidP="003536AA">
      <w:pPr>
        <w:pStyle w:val="Recuodecorpodetexto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Atenção: Indicar apenas um representante e o respectivo endereço para o qual devem ser encaminhadas as correspondências.</w:t>
      </w:r>
    </w:p>
    <w:p w14:paraId="259285D0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0124317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Nome:</w:t>
      </w:r>
    </w:p>
    <w:p w14:paraId="648A5ED8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Função:</w:t>
      </w:r>
    </w:p>
    <w:p w14:paraId="2B6582A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7051FB1C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141B5517" w14:textId="77777777" w:rsidR="00427F90" w:rsidRPr="005D5D1A" w:rsidRDefault="003536AA" w:rsidP="003536AA">
      <w:pPr>
        <w:pStyle w:val="Ttulo2"/>
        <w:widowControl w:val="0"/>
        <w:ind w:left="-142" w:right="-199" w:firstLine="850"/>
        <w:jc w:val="left"/>
        <w:rPr>
          <w:rFonts w:asciiTheme="minorHAnsi" w:hAnsiTheme="minorHAnsi" w:cstheme="minorHAnsi"/>
          <w:b w:val="0"/>
          <w:bCs/>
        </w:rPr>
      </w:pPr>
      <w:r w:rsidRPr="005D5D1A">
        <w:rPr>
          <w:rFonts w:asciiTheme="minorHAnsi" w:hAnsiTheme="minorHAnsi" w:cstheme="minorHAnsi"/>
          <w:b w:val="0"/>
          <w:bCs/>
        </w:rPr>
        <w:t>Endereço eletrônico</w:t>
      </w:r>
      <w:r w:rsidR="00E6752F" w:rsidRPr="005D5D1A">
        <w:rPr>
          <w:rFonts w:asciiTheme="minorHAnsi" w:hAnsiTheme="minorHAnsi" w:cstheme="minorHAnsi"/>
          <w:b w:val="0"/>
          <w:bCs/>
        </w:rPr>
        <w:t xml:space="preserve"> </w:t>
      </w:r>
      <w:r w:rsidR="00E6752F" w:rsidRPr="005D5D1A">
        <w:rPr>
          <w:rFonts w:asciiTheme="minorHAnsi" w:hAnsiTheme="minorHAnsi" w:cstheme="minorHAnsi"/>
          <w:b w:val="0"/>
          <w:bCs/>
          <w:szCs w:val="24"/>
        </w:rPr>
        <w:t>(e-mail)</w:t>
      </w:r>
      <w:r w:rsidRPr="005D5D1A">
        <w:rPr>
          <w:rFonts w:asciiTheme="minorHAnsi" w:hAnsiTheme="minorHAnsi" w:cstheme="minorHAnsi"/>
          <w:b w:val="0"/>
          <w:bCs/>
        </w:rPr>
        <w:t>:</w:t>
      </w:r>
      <w:bookmarkEnd w:id="11"/>
    </w:p>
    <w:p w14:paraId="779C06D4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7BEEB0D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3.</w:t>
      </w:r>
      <w:r w:rsidRPr="005D5D1A">
        <w:rPr>
          <w:rFonts w:asciiTheme="minorHAnsi" w:hAnsiTheme="minorHAnsi" w:cstheme="minorHAnsi"/>
          <w:szCs w:val="24"/>
        </w:rPr>
        <w:tab/>
        <w:t>Existe alguma relação direta ou indireta (vinculação acionária, integrantes do mesmo grupo econômico, etc.) entre essa empresa e algum produtor /exportador estrangeiro do produto em questão? E entre essa empresa e o produtor nacional do produto em questão?</w:t>
      </w:r>
      <w:r w:rsidR="00E12A45" w:rsidRPr="005D5D1A">
        <w:rPr>
          <w:rFonts w:asciiTheme="minorHAnsi" w:hAnsiTheme="minorHAnsi" w:cstheme="minorHAnsi"/>
          <w:szCs w:val="24"/>
        </w:rPr>
        <w:t xml:space="preserve"> Em caso afirmativo, fornecer</w:t>
      </w:r>
      <w:r w:rsidRPr="005D5D1A">
        <w:rPr>
          <w:rFonts w:asciiTheme="minorHAnsi" w:hAnsiTheme="minorHAnsi" w:cstheme="minorHAnsi"/>
          <w:szCs w:val="24"/>
        </w:rPr>
        <w:t xml:space="preserve"> uma descrição sumária da relação existente.</w:t>
      </w:r>
    </w:p>
    <w:p w14:paraId="324C2B43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248581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4.</w:t>
      </w:r>
      <w:r w:rsidRPr="005D5D1A">
        <w:rPr>
          <w:rFonts w:asciiTheme="minorHAnsi" w:hAnsiTheme="minorHAnsi" w:cstheme="minorHAnsi"/>
          <w:szCs w:val="24"/>
        </w:rPr>
        <w:tab/>
        <w:t>Informar a categoria dessa empresa:</w:t>
      </w:r>
    </w:p>
    <w:p w14:paraId="27226960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6520"/>
      </w:tblGrid>
      <w:tr w:rsidR="00427F90" w:rsidRPr="005D5D1A" w14:paraId="6824FDC4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15499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8771C8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Indústria de transformação</w:t>
            </w:r>
          </w:p>
        </w:tc>
      </w:tr>
      <w:tr w:rsidR="00427F90" w:rsidRPr="005D5D1A" w14:paraId="79E2CD09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828A2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ABC64A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b/>
                <w:szCs w:val="24"/>
              </w:rPr>
            </w:pPr>
            <w:r w:rsidRPr="005D5D1A">
              <w:rPr>
                <w:rFonts w:asciiTheme="minorHAnsi" w:hAnsiTheme="minorHAnsi" w:cstheme="minorHAnsi"/>
                <w:b/>
                <w:iCs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b/>
                <w:iCs/>
                <w:szCs w:val="24"/>
              </w:rPr>
              <w:t>Trading company</w:t>
            </w:r>
          </w:p>
        </w:tc>
      </w:tr>
      <w:tr w:rsidR="00427F90" w:rsidRPr="005D5D1A" w14:paraId="29C2ED1B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0CF67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816315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Distribuidor/revendedor local</w:t>
            </w:r>
          </w:p>
        </w:tc>
      </w:tr>
      <w:tr w:rsidR="00427F90" w:rsidRPr="005D5D1A" w14:paraId="202EA29A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EDB6F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04F4C2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Especificar qualquer outra categoria na qual se enquadre</w:t>
            </w:r>
          </w:p>
        </w:tc>
      </w:tr>
    </w:tbl>
    <w:p w14:paraId="3820A59E" w14:textId="77777777" w:rsidR="00427F90" w:rsidRPr="005D5D1A" w:rsidRDefault="00427F90" w:rsidP="004C2FAF">
      <w:pPr>
        <w:ind w:left="-142" w:right="-199" w:firstLine="70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 </w:t>
      </w:r>
    </w:p>
    <w:p w14:paraId="577E76AA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299B308D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1A24E11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A99A889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3E358C0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3D09472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73DB92F5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49A1AE06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2547ACD7">
        <w:rPr>
          <w:rFonts w:asciiTheme="minorHAnsi" w:hAnsiTheme="minorHAnsi" w:cstheme="minorBidi"/>
        </w:rPr>
        <w:lastRenderedPageBreak/>
        <w:t xml:space="preserve">II – INFORMAÇÕES GERAIS RELATIVAS À </w:t>
      </w:r>
      <w:r w:rsidR="00083000" w:rsidRPr="2547ACD7">
        <w:rPr>
          <w:rFonts w:asciiTheme="minorHAnsi" w:hAnsiTheme="minorHAnsi" w:cstheme="minorBidi"/>
        </w:rPr>
        <w:t>REVISÃO</w:t>
      </w:r>
    </w:p>
    <w:p w14:paraId="385AEE8C" w14:textId="251089DD" w:rsidR="2547ACD7" w:rsidRDefault="2547ACD7" w:rsidP="2547ACD7">
      <w:pPr>
        <w:pStyle w:val="Ttulo2"/>
        <w:ind w:left="-142" w:right="-199"/>
        <w:jc w:val="left"/>
        <w:rPr>
          <w:bCs/>
          <w:szCs w:val="24"/>
        </w:rPr>
      </w:pPr>
    </w:p>
    <w:p w14:paraId="6E27F47D" w14:textId="41418F1E" w:rsidR="00427F90" w:rsidRPr="005D5D1A" w:rsidRDefault="6B384879" w:rsidP="2547ACD7">
      <w:pPr>
        <w:pStyle w:val="Ttulo2"/>
        <w:widowControl w:val="0"/>
        <w:ind w:left="-142" w:right="-199"/>
        <w:jc w:val="left"/>
        <w:rPr>
          <w:bCs/>
          <w:szCs w:val="24"/>
        </w:rPr>
      </w:pPr>
      <w:r w:rsidRPr="2547ACD7">
        <w:rPr>
          <w:bCs/>
          <w:szCs w:val="24"/>
        </w:rPr>
        <w:t>Produto objeto da revisão:</w:t>
      </w:r>
    </w:p>
    <w:p w14:paraId="6F972D64" w14:textId="6F04BDFF" w:rsidR="00427F90" w:rsidRPr="00F61FF6" w:rsidRDefault="00427F90" w:rsidP="2547ACD7">
      <w:pPr>
        <w:widowControl w:val="0"/>
        <w:ind w:firstLine="567"/>
        <w:contextualSpacing/>
        <w:rPr>
          <w:rFonts w:ascii="Calibri" w:eastAsia="Calibri" w:hAnsi="Calibri" w:cs="Calibri"/>
          <w:color w:val="000000" w:themeColor="text1"/>
          <w:szCs w:val="24"/>
        </w:rPr>
      </w:pPr>
    </w:p>
    <w:p w14:paraId="1925EAD4" w14:textId="254A68ED" w:rsidR="00427F90" w:rsidRPr="00CA25C1" w:rsidRDefault="6B384879" w:rsidP="2547ACD7">
      <w:pPr>
        <w:pStyle w:val="PargrafodaLista"/>
        <w:widowControl w:val="0"/>
        <w:numPr>
          <w:ilvl w:val="0"/>
          <w:numId w:val="3"/>
        </w:numPr>
        <w:tabs>
          <w:tab w:val="left" w:pos="1440"/>
        </w:tabs>
        <w:ind w:left="450" w:firstLine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 xml:space="preserve">Laminados planos de baixo carbono e baixa liga provenientes de lingotamento convencional ou contínuo, podendo ser processados através de laminação convencional ou controlada e tratamento térmico, de espessura igual ou superior a 4,75 milímetros (mm), podendo variar em </w:t>
      </w:r>
      <w:r w:rsidRPr="00CA25C1">
        <w:rPr>
          <w:rFonts w:ascii="Calibri" w:eastAsia="Calibri" w:hAnsi="Calibri" w:cs="Calibri"/>
          <w:color w:val="000000" w:themeColor="text1"/>
          <w:szCs w:val="24"/>
        </w:rPr>
        <w:t>função da resistência, e largura igual ou superior a 600 mm, independentemente do comprimento (chapas grossas), comumente classificado nos subitens 7208.51.00, 7208.52.00 e 7308.90.10 da</w:t>
      </w:r>
      <w:r w:rsidRPr="00CA25C1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</w:t>
      </w:r>
      <w:r w:rsidRPr="00CA25C1">
        <w:rPr>
          <w:rFonts w:ascii="Calibri" w:eastAsia="Calibri" w:hAnsi="Calibri" w:cs="Calibri"/>
          <w:color w:val="000000" w:themeColor="text1"/>
          <w:szCs w:val="24"/>
        </w:rPr>
        <w:t>NCM, exportados da África do Sul, da Coreia do Sul, da China e da Ucrânia</w:t>
      </w:r>
      <w:r w:rsidRPr="00CA25C1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</w:t>
      </w:r>
      <w:r w:rsidRPr="00CA25C1">
        <w:rPr>
          <w:rFonts w:ascii="Calibri" w:eastAsia="Calibri" w:hAnsi="Calibri" w:cs="Calibri"/>
          <w:color w:val="000000" w:themeColor="text1"/>
          <w:szCs w:val="24"/>
        </w:rPr>
        <w:t>para o Brasil.</w:t>
      </w:r>
    </w:p>
    <w:p w14:paraId="0935244F" w14:textId="570FEB99" w:rsidR="00427F90" w:rsidRPr="00CA25C1" w:rsidRDefault="00427F90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7C9AE130" w14:textId="31065AC0" w:rsidR="00427F90" w:rsidRPr="00CA25C1" w:rsidRDefault="6B384879" w:rsidP="2547ACD7">
      <w:pPr>
        <w:widowControl w:val="0"/>
        <w:ind w:left="450" w:firstLine="99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CA25C1">
        <w:rPr>
          <w:rFonts w:ascii="Calibri" w:eastAsia="Calibri" w:hAnsi="Calibri" w:cs="Calibri"/>
          <w:color w:val="000000" w:themeColor="text1"/>
          <w:szCs w:val="24"/>
        </w:rPr>
        <w:t>Destaque-se que as chapas grossas objeto desta revisão, quando destinadas à construção civil, são comumente classificadas no subitem 7308.90.10 da NCM. A despeito da classificação, uma vez que preservadas as características e especificações apresentadas na descrição do produto objeto da revisão, o produto integra o escopo da revisão.</w:t>
      </w:r>
    </w:p>
    <w:p w14:paraId="793877A6" w14:textId="0D516861" w:rsidR="00427F90" w:rsidRPr="00CA25C1" w:rsidRDefault="00427F90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19FCFCFA" w14:textId="422F49EC" w:rsidR="00427F90" w:rsidRPr="00CA25C1" w:rsidRDefault="6B384879" w:rsidP="2547ACD7">
      <w:pPr>
        <w:widowControl w:val="0"/>
        <w:ind w:left="450" w:firstLine="99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CA25C1">
        <w:rPr>
          <w:rFonts w:ascii="Calibri" w:eastAsia="Calibri" w:hAnsi="Calibri" w:cs="Calibri"/>
          <w:color w:val="000000" w:themeColor="text1"/>
          <w:szCs w:val="24"/>
        </w:rPr>
        <w:t>Estão excluídas do alcance do direito antidumping aplicado e, portanto, da presente revisão:</w:t>
      </w:r>
    </w:p>
    <w:p w14:paraId="18289021" w14:textId="6255403E" w:rsidR="00427F90" w:rsidRPr="00CA25C1" w:rsidRDefault="00427F90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064E7F07" w14:textId="07E3FC57" w:rsidR="00427F90" w:rsidRPr="00CA25C1" w:rsidRDefault="6B384879" w:rsidP="2547ACD7">
      <w:pPr>
        <w:pStyle w:val="PargrafodaLista"/>
        <w:widowControl w:val="0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CA25C1">
        <w:rPr>
          <w:rFonts w:ascii="Calibri" w:eastAsia="Calibri" w:hAnsi="Calibri" w:cs="Calibri"/>
          <w:color w:val="000000" w:themeColor="text1"/>
          <w:szCs w:val="24"/>
        </w:rPr>
        <w:t>chapas grossas de aço carbono, de qualquer grau da Norma API 5L, com requisitos para atender a testes de resistências à corrosão ácida, conforme Norma NACE-TM 0177, soluções A ou B, ou Norma NACE-TM 0284, solução A;</w:t>
      </w:r>
    </w:p>
    <w:p w14:paraId="4284DA82" w14:textId="56CEC799" w:rsidR="00427F90" w:rsidRPr="00CA25C1" w:rsidRDefault="6B384879" w:rsidP="2547ACD7">
      <w:pPr>
        <w:pStyle w:val="PargrafodaLista"/>
        <w:widowControl w:val="0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CA25C1">
        <w:rPr>
          <w:rFonts w:ascii="Calibri" w:eastAsia="Calibri" w:hAnsi="Calibri" w:cs="Calibri"/>
          <w:color w:val="000000" w:themeColor="text1"/>
          <w:szCs w:val="24"/>
        </w:rPr>
        <w:t>chapas grossas de aço carbono de Norma API 5L de grau superior a X60, com requisitos para atender a testes de resistências à corrosão ácida, conforme Norma NACE-TM 0284, solução B;</w:t>
      </w:r>
    </w:p>
    <w:p w14:paraId="44041DC3" w14:textId="501C82F9" w:rsidR="00427F90" w:rsidRPr="00CA25C1" w:rsidRDefault="6B384879" w:rsidP="2547ACD7">
      <w:pPr>
        <w:pStyle w:val="PargrafodaLista"/>
        <w:widowControl w:val="0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CA25C1">
        <w:rPr>
          <w:rFonts w:ascii="Calibri" w:eastAsia="Calibri" w:hAnsi="Calibri" w:cs="Calibri"/>
          <w:color w:val="000000" w:themeColor="text1"/>
          <w:szCs w:val="24"/>
        </w:rPr>
        <w:t>chapas grossas de aço carbono, de qualquer grau da Norma DNV-OS-F101, com requisitos para atender a testes de resistências à corrosão ácida, conforme Norma ISSO 15156 ou Norma NACE-TM-0284, solução A; e,</w:t>
      </w:r>
    </w:p>
    <w:p w14:paraId="6234EBA0" w14:textId="75791CE0" w:rsidR="00427F90" w:rsidRPr="00CA25C1" w:rsidRDefault="6B384879" w:rsidP="2547ACD7">
      <w:pPr>
        <w:pStyle w:val="PargrafodaLista"/>
        <w:widowControl w:val="0"/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CA25C1">
        <w:rPr>
          <w:rFonts w:ascii="Calibri" w:eastAsia="Calibri" w:hAnsi="Calibri" w:cs="Calibri"/>
          <w:color w:val="000000" w:themeColor="text1"/>
          <w:szCs w:val="24"/>
        </w:rPr>
        <w:t>chapas grossas de aço carbono para produção de tubos conforme norma ANSI/API5L Nível PSL2 44a, com laminação termomecânica controlada com resfriamento acelerado, com as seguintes especificações: API X70M, com resistência mecânica mínima de 485MPa e com espessura acima de 25,4 mm; e API X80M, com resistência mecânica mínima de555MPa e com espessura acima de 19,05 mm.</w:t>
      </w:r>
    </w:p>
    <w:p w14:paraId="3BDE3C89" w14:textId="71F3C1EF" w:rsidR="00427F90" w:rsidRPr="00CA25C1" w:rsidRDefault="00427F90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3075C405" w14:textId="39D0B06F" w:rsidR="00427F90" w:rsidRPr="00F61FF6" w:rsidRDefault="6B384879" w:rsidP="2547ACD7">
      <w:pPr>
        <w:pStyle w:val="PargrafodaLista"/>
        <w:widowControl w:val="0"/>
        <w:numPr>
          <w:ilvl w:val="0"/>
          <w:numId w:val="3"/>
        </w:numPr>
        <w:ind w:left="567" w:firstLine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Período de investigação de continuação ou retomada do dumping:</w:t>
      </w:r>
    </w:p>
    <w:p w14:paraId="31626B2B" w14:textId="3E812DDA" w:rsidR="00427F90" w:rsidRPr="00F61FF6" w:rsidRDefault="6B384879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Janeiro de 2023 a dezembro de 2023</w:t>
      </w:r>
    </w:p>
    <w:p w14:paraId="48788B25" w14:textId="19CD7817" w:rsidR="00427F90" w:rsidRPr="00F61FF6" w:rsidRDefault="00427F90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4A7058A4" w14:textId="12739D7E" w:rsidR="00427F90" w:rsidRPr="00F61FF6" w:rsidRDefault="6B384879" w:rsidP="2547ACD7">
      <w:pPr>
        <w:pStyle w:val="PargrafodaLista"/>
        <w:widowControl w:val="0"/>
        <w:numPr>
          <w:ilvl w:val="0"/>
          <w:numId w:val="3"/>
        </w:numPr>
        <w:ind w:left="567" w:firstLine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Período de investigação de continuação ou retomada do dano:</w:t>
      </w:r>
    </w:p>
    <w:p w14:paraId="176144DF" w14:textId="653F4FFF" w:rsidR="00427F90" w:rsidRPr="00F61FF6" w:rsidRDefault="6B384879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Janeiro de 2019 a</w:t>
      </w:r>
      <w:r w:rsidRPr="00F61FF6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</w:t>
      </w:r>
      <w:r w:rsidRPr="00F61FF6">
        <w:rPr>
          <w:rFonts w:ascii="Calibri" w:eastAsia="Calibri" w:hAnsi="Calibri" w:cs="Calibri"/>
          <w:color w:val="000000" w:themeColor="text1"/>
          <w:szCs w:val="24"/>
        </w:rPr>
        <w:t>dezembro de 2023, dividido em cinco períodos, conforme especificado abaixo:</w:t>
      </w:r>
    </w:p>
    <w:p w14:paraId="7823D9C6" w14:textId="784CE5A5" w:rsidR="00427F90" w:rsidRPr="00F61FF6" w:rsidRDefault="6B384879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P1 – janeiro de 2019 a dezembro de 2019</w:t>
      </w:r>
    </w:p>
    <w:p w14:paraId="38424426" w14:textId="60CFA7CB" w:rsidR="00427F90" w:rsidRPr="00F61FF6" w:rsidRDefault="6B384879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P2 – janeiro de 2020 a dezembro de 2020</w:t>
      </w:r>
    </w:p>
    <w:p w14:paraId="0D735B2A" w14:textId="1C8D750E" w:rsidR="00427F90" w:rsidRPr="00F61FF6" w:rsidRDefault="6B384879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P3 – janeiro de 2021 a dezembro de 2021</w:t>
      </w:r>
    </w:p>
    <w:p w14:paraId="17FE2E7F" w14:textId="5DD13F83" w:rsidR="00427F90" w:rsidRPr="00F61FF6" w:rsidRDefault="6B384879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>P4 – janeiro de 2022 a dezembro de 2022</w:t>
      </w:r>
    </w:p>
    <w:p w14:paraId="6949D452" w14:textId="15A6C157" w:rsidR="00427F90" w:rsidRPr="00F61FF6" w:rsidRDefault="6B384879" w:rsidP="2547ACD7">
      <w:pPr>
        <w:widowControl w:val="0"/>
        <w:ind w:left="-142" w:right="-199"/>
        <w:rPr>
          <w:rFonts w:ascii="Calibri" w:eastAsia="Calibri" w:hAnsi="Calibri" w:cs="Calibri"/>
          <w:color w:val="000000" w:themeColor="text1"/>
          <w:szCs w:val="24"/>
        </w:rPr>
      </w:pPr>
      <w:r w:rsidRPr="00F61FF6">
        <w:rPr>
          <w:rFonts w:ascii="Calibri" w:eastAsia="Calibri" w:hAnsi="Calibri" w:cs="Calibri"/>
          <w:color w:val="000000" w:themeColor="text1"/>
          <w:szCs w:val="24"/>
        </w:rPr>
        <w:t xml:space="preserve">             P5 – janeiro de 2023 a dezembro de 2023.</w:t>
      </w:r>
      <w:r w:rsidR="00427F90" w:rsidRPr="00F61FF6">
        <w:rPr>
          <w:color w:val="000000" w:themeColor="text1"/>
        </w:rPr>
        <w:br/>
      </w:r>
    </w:p>
    <w:p w14:paraId="7408FFD9" w14:textId="77777777" w:rsidR="00EE175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szCs w:val="24"/>
        </w:rPr>
        <w:br w:type="page"/>
      </w:r>
      <w:r w:rsidR="00D80D25" w:rsidRPr="005D5D1A">
        <w:rPr>
          <w:rFonts w:asciiTheme="minorHAnsi" w:hAnsiTheme="minorHAnsi" w:cstheme="minorHAnsi"/>
          <w:szCs w:val="24"/>
        </w:rPr>
        <w:lastRenderedPageBreak/>
        <w:t xml:space="preserve"> </w:t>
      </w:r>
    </w:p>
    <w:p w14:paraId="184C0CB0" w14:textId="77777777" w:rsidR="00EF7B3C" w:rsidRPr="005D5D1A" w:rsidRDefault="00E97642" w:rsidP="004C2FA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bCs/>
          <w:szCs w:val="24"/>
        </w:rPr>
      </w:pPr>
      <w:r w:rsidRPr="005D5D1A">
        <w:rPr>
          <w:rFonts w:asciiTheme="minorHAnsi" w:hAnsiTheme="minorHAnsi" w:cstheme="minorHAnsi"/>
          <w:b/>
          <w:bCs/>
          <w:szCs w:val="24"/>
        </w:rPr>
        <w:t>I</w:t>
      </w:r>
      <w:r w:rsidR="00476DE1" w:rsidRPr="005D5D1A">
        <w:rPr>
          <w:rFonts w:asciiTheme="minorHAnsi" w:hAnsiTheme="minorHAnsi" w:cstheme="minorHAnsi"/>
          <w:b/>
          <w:bCs/>
          <w:szCs w:val="24"/>
        </w:rPr>
        <w:t>II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 </w:t>
      </w:r>
      <w:r w:rsidR="00FD331F" w:rsidRPr="005D5D1A">
        <w:rPr>
          <w:rFonts w:asciiTheme="minorHAnsi" w:hAnsiTheme="minorHAnsi" w:cstheme="minorHAnsi"/>
          <w:b/>
          <w:bCs/>
          <w:szCs w:val="24"/>
        </w:rPr>
        <w:t xml:space="preserve">– INFORMAÇÕES 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RELATIVAS ÀS IMPORTAÇÕES 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>DO P</w:t>
      </w:r>
      <w:r w:rsidR="00791D6C" w:rsidRPr="005D5D1A">
        <w:rPr>
          <w:rFonts w:asciiTheme="minorHAnsi" w:hAnsiTheme="minorHAnsi" w:cstheme="minorHAnsi"/>
          <w:b/>
          <w:bCs/>
          <w:szCs w:val="24"/>
        </w:rPr>
        <w:t>RODUTO EM QUESTÃO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388F824C" w14:textId="77777777" w:rsidR="00EF7B3C" w:rsidRPr="005D5D1A" w:rsidRDefault="00EF7B3C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4866696" w14:textId="2100DC9C" w:rsidR="00E97642" w:rsidRPr="00F61FF6" w:rsidRDefault="00E97642" w:rsidP="2B21A591">
      <w:pPr>
        <w:ind w:left="-142" w:right="-199"/>
        <w:jc w:val="both"/>
        <w:rPr>
          <w:rFonts w:asciiTheme="minorHAnsi" w:hAnsiTheme="minorHAnsi" w:cstheme="minorBidi"/>
          <w:color w:val="000000" w:themeColor="text1"/>
        </w:rPr>
      </w:pPr>
      <w:r w:rsidRPr="2B21A591">
        <w:rPr>
          <w:rFonts w:asciiTheme="minorHAnsi" w:hAnsiTheme="minorHAnsi" w:cstheme="minorBidi"/>
        </w:rPr>
        <w:t>1.</w:t>
      </w:r>
      <w:r>
        <w:tab/>
      </w:r>
      <w:r w:rsidRPr="2B21A591">
        <w:rPr>
          <w:rFonts w:asciiTheme="minorHAnsi" w:hAnsiTheme="minorHAnsi" w:cstheme="minorBidi"/>
        </w:rPr>
        <w:t xml:space="preserve">Descrever, </w:t>
      </w:r>
      <w:r w:rsidRPr="00F61FF6">
        <w:rPr>
          <w:rFonts w:asciiTheme="minorHAnsi" w:hAnsiTheme="minorHAnsi" w:cstheme="minorBidi"/>
          <w:color w:val="000000" w:themeColor="text1"/>
        </w:rPr>
        <w:t xml:space="preserve">detalhadamente, </w:t>
      </w:r>
      <w:r w:rsidR="151B8CA0" w:rsidRPr="00F61FF6">
        <w:rPr>
          <w:rFonts w:asciiTheme="minorHAnsi" w:hAnsiTheme="minorHAnsi" w:cstheme="minorBidi"/>
          <w:color w:val="000000" w:themeColor="text1"/>
        </w:rPr>
        <w:t>as</w:t>
      </w:r>
      <w:r w:rsidR="00022691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="67952F1C" w:rsidRPr="00F61FF6">
        <w:rPr>
          <w:rFonts w:asciiTheme="minorHAnsi" w:hAnsiTheme="minorHAnsi" w:cstheme="minorBidi"/>
          <w:color w:val="000000" w:themeColor="text1"/>
        </w:rPr>
        <w:t>chapas grossas</w:t>
      </w:r>
      <w:r w:rsidR="00307186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Pr="00F61FF6">
        <w:rPr>
          <w:rFonts w:asciiTheme="minorHAnsi" w:hAnsiTheme="minorHAnsi" w:cstheme="minorBidi"/>
          <w:color w:val="000000" w:themeColor="text1"/>
        </w:rPr>
        <w:t>importad</w:t>
      </w:r>
      <w:r w:rsidR="00307186" w:rsidRPr="00F61FF6">
        <w:rPr>
          <w:rFonts w:asciiTheme="minorHAnsi" w:hAnsiTheme="minorHAnsi" w:cstheme="minorBidi"/>
          <w:color w:val="000000" w:themeColor="text1"/>
        </w:rPr>
        <w:t>as</w:t>
      </w:r>
      <w:r w:rsidRPr="00F61FF6">
        <w:rPr>
          <w:rFonts w:asciiTheme="minorHAnsi" w:hAnsiTheme="minorHAnsi" w:cstheme="minorBidi"/>
          <w:color w:val="000000" w:themeColor="text1"/>
        </w:rPr>
        <w:t xml:space="preserve"> por essa empresa. Acrescentar informações e especificações relevantes que permitam caracterizar tecnicamente es</w:t>
      </w:r>
      <w:r w:rsidR="0080623A" w:rsidRPr="00F61FF6">
        <w:rPr>
          <w:rFonts w:asciiTheme="minorHAnsi" w:hAnsiTheme="minorHAnsi" w:cstheme="minorBidi"/>
          <w:color w:val="000000" w:themeColor="text1"/>
        </w:rPr>
        <w:t>t</w:t>
      </w:r>
      <w:r w:rsidR="00A72A84" w:rsidRPr="00F61FF6">
        <w:rPr>
          <w:rFonts w:asciiTheme="minorHAnsi" w:hAnsiTheme="minorHAnsi" w:cstheme="minorBidi"/>
          <w:color w:val="000000" w:themeColor="text1"/>
        </w:rPr>
        <w:t>e produto</w:t>
      </w:r>
      <w:r w:rsidRPr="00F61FF6">
        <w:rPr>
          <w:rFonts w:asciiTheme="minorHAnsi" w:hAnsiTheme="minorHAnsi" w:cstheme="minorBidi"/>
          <w:color w:val="000000" w:themeColor="text1"/>
        </w:rPr>
        <w:t xml:space="preserve">, tais como nome/código comercial do fabricante, </w:t>
      </w:r>
      <w:r w:rsidR="00972400" w:rsidRPr="00F61FF6">
        <w:rPr>
          <w:rFonts w:asciiTheme="minorHAnsi" w:hAnsiTheme="minorHAnsi" w:cstheme="minorBidi"/>
          <w:color w:val="000000" w:themeColor="text1"/>
        </w:rPr>
        <w:t>tipo</w:t>
      </w:r>
      <w:r w:rsidRPr="00F61FF6">
        <w:rPr>
          <w:rFonts w:asciiTheme="minorHAnsi" w:hAnsiTheme="minorHAnsi" w:cstheme="minorBidi"/>
          <w:color w:val="000000" w:themeColor="text1"/>
        </w:rPr>
        <w:t xml:space="preserve">, mercado a que se destina, dentre outros. Se disponível, anexar catálogo </w:t>
      </w:r>
      <w:r w:rsidR="00AF0BD6" w:rsidRPr="00F61FF6">
        <w:rPr>
          <w:rFonts w:asciiTheme="minorHAnsi" w:hAnsiTheme="minorHAnsi" w:cstheme="minorBidi"/>
          <w:color w:val="000000" w:themeColor="text1"/>
        </w:rPr>
        <w:t>de</w:t>
      </w:r>
      <w:r w:rsidR="00A72A84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="17E12A89" w:rsidRPr="00F61FF6">
        <w:rPr>
          <w:rFonts w:asciiTheme="minorHAnsi" w:hAnsiTheme="minorHAnsi" w:cstheme="minorBidi"/>
          <w:color w:val="000000" w:themeColor="text1"/>
        </w:rPr>
        <w:t>chapas grossas</w:t>
      </w:r>
      <w:r w:rsidR="00A53373" w:rsidRPr="00F61FF6">
        <w:rPr>
          <w:rFonts w:asciiTheme="minorHAnsi" w:hAnsiTheme="minorHAnsi" w:cstheme="minorBidi"/>
          <w:color w:val="000000" w:themeColor="text1"/>
        </w:rPr>
        <w:t>.</w:t>
      </w:r>
    </w:p>
    <w:p w14:paraId="631A858C" w14:textId="77777777" w:rsidR="00E97642" w:rsidRPr="00F61FF6" w:rsidRDefault="00E97642" w:rsidP="004C2FAF">
      <w:pPr>
        <w:ind w:left="-142" w:right="-199" w:hanging="2127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0B822BD9" w14:textId="77777777" w:rsidR="00EE1750" w:rsidRPr="00F61FF6" w:rsidRDefault="00E97642" w:rsidP="004C2FAF">
      <w:pPr>
        <w:pStyle w:val="Corpodetexto"/>
        <w:ind w:left="-142" w:right="-199"/>
        <w:rPr>
          <w:rFonts w:asciiTheme="minorHAnsi" w:hAnsiTheme="minorHAnsi" w:cstheme="minorHAnsi"/>
          <w:color w:val="000000" w:themeColor="text1"/>
        </w:rPr>
      </w:pPr>
      <w:r w:rsidRPr="00F61FF6">
        <w:rPr>
          <w:rFonts w:asciiTheme="minorHAnsi" w:hAnsiTheme="minorHAnsi" w:cstheme="minorHAnsi"/>
          <w:color w:val="000000" w:themeColor="text1"/>
        </w:rPr>
        <w:t>2.</w:t>
      </w:r>
      <w:r w:rsidRPr="00F61FF6">
        <w:rPr>
          <w:rFonts w:asciiTheme="minorHAnsi" w:hAnsiTheme="minorHAnsi" w:cstheme="minorHAnsi"/>
          <w:color w:val="000000" w:themeColor="text1"/>
        </w:rPr>
        <w:tab/>
        <w:t xml:space="preserve">Indicar se há diferença de qualidade entre o produto importado e o produzido pela indústria doméstica. Informe, também, </w:t>
      </w:r>
      <w:r w:rsidR="00EE1750" w:rsidRPr="00F61FF6">
        <w:rPr>
          <w:rFonts w:asciiTheme="minorHAnsi" w:hAnsiTheme="minorHAnsi" w:cstheme="minorHAnsi"/>
          <w:color w:val="000000" w:themeColor="text1"/>
        </w:rPr>
        <w:t>os motivos básicos, de ordem técnica, financeira, operacional ou outra, que determinam a opção pelo produto importado e não pe</w:t>
      </w:r>
      <w:r w:rsidR="00E53089" w:rsidRPr="00F61FF6">
        <w:rPr>
          <w:rFonts w:asciiTheme="minorHAnsi" w:hAnsiTheme="minorHAnsi" w:cstheme="minorHAnsi"/>
          <w:color w:val="000000" w:themeColor="text1"/>
        </w:rPr>
        <w:t>lo produto fabricado no Brasil.</w:t>
      </w:r>
    </w:p>
    <w:p w14:paraId="1BD8CB19" w14:textId="77777777" w:rsidR="00E53089" w:rsidRPr="00F61FF6" w:rsidRDefault="00E53089" w:rsidP="004C2FAF">
      <w:pPr>
        <w:pStyle w:val="Corpodetexto"/>
        <w:ind w:left="-142" w:right="-199"/>
        <w:rPr>
          <w:rFonts w:asciiTheme="minorHAnsi" w:hAnsiTheme="minorHAnsi" w:cstheme="minorHAnsi"/>
          <w:color w:val="000000" w:themeColor="text1"/>
        </w:rPr>
      </w:pPr>
    </w:p>
    <w:p w14:paraId="66F43873" w14:textId="77777777" w:rsidR="00E53089" w:rsidRPr="00F61FF6" w:rsidRDefault="00E53089" w:rsidP="004C2FAF">
      <w:pPr>
        <w:pStyle w:val="Corpodetexto"/>
        <w:ind w:left="-142" w:right="-199"/>
        <w:rPr>
          <w:rFonts w:asciiTheme="minorHAnsi" w:hAnsiTheme="minorHAnsi" w:cstheme="minorHAnsi"/>
          <w:color w:val="000000" w:themeColor="text1"/>
          <w:szCs w:val="24"/>
        </w:rPr>
      </w:pPr>
      <w:r w:rsidRPr="00F61FF6">
        <w:rPr>
          <w:rFonts w:asciiTheme="minorHAnsi" w:hAnsiTheme="minorHAnsi" w:cstheme="minorHAnsi"/>
          <w:color w:val="000000" w:themeColor="text1"/>
          <w:szCs w:val="24"/>
        </w:rPr>
        <w:t>3</w:t>
      </w:r>
      <w:r w:rsidR="00235005" w:rsidRPr="00F61FF6">
        <w:rPr>
          <w:rFonts w:asciiTheme="minorHAnsi" w:hAnsiTheme="minorHAnsi" w:cstheme="minorHAnsi"/>
          <w:color w:val="000000" w:themeColor="text1"/>
          <w:szCs w:val="24"/>
        </w:rPr>
        <w:t>.</w:t>
      </w:r>
      <w:r w:rsidRPr="00F61FF6">
        <w:rPr>
          <w:rFonts w:asciiTheme="minorHAnsi" w:hAnsiTheme="minorHAnsi" w:cstheme="minorHAnsi"/>
          <w:color w:val="000000" w:themeColor="text1"/>
          <w:szCs w:val="24"/>
        </w:rPr>
        <w:tab/>
        <w:t xml:space="preserve">Informar quais os principais elementos determinantes na formação do preço do produto importado e os lotes usuais de comércio (quantidade mais </w:t>
      </w:r>
      <w:r w:rsidR="00BA7B70" w:rsidRPr="00F61FF6">
        <w:rPr>
          <w:rFonts w:asciiTheme="minorHAnsi" w:hAnsiTheme="minorHAnsi" w:cstheme="minorHAnsi"/>
          <w:color w:val="000000" w:themeColor="text1"/>
          <w:szCs w:val="24"/>
        </w:rPr>
        <w:t>frequente</w:t>
      </w:r>
      <w:r w:rsidRPr="00F61FF6">
        <w:rPr>
          <w:rFonts w:asciiTheme="minorHAnsi" w:hAnsiTheme="minorHAnsi" w:cstheme="minorHAnsi"/>
          <w:color w:val="000000" w:themeColor="text1"/>
          <w:szCs w:val="24"/>
        </w:rPr>
        <w:t xml:space="preserve"> nas transações normais), esclarecendo se há distinção entre os lotes de produto adquirido nos mercados interno e no mercado externo, bem como, em caso positivo, em que medida isso se reflete nos preços.</w:t>
      </w:r>
    </w:p>
    <w:p w14:paraId="422680B9" w14:textId="77777777" w:rsidR="00BA4A1F" w:rsidRPr="00F61FF6" w:rsidRDefault="00BA4A1F" w:rsidP="004C2FAF">
      <w:pPr>
        <w:pStyle w:val="Corpodetexto"/>
        <w:ind w:left="-142" w:right="-199"/>
        <w:rPr>
          <w:rFonts w:asciiTheme="minorHAnsi" w:hAnsiTheme="minorHAnsi" w:cstheme="minorHAnsi"/>
          <w:color w:val="000000" w:themeColor="text1"/>
          <w:szCs w:val="24"/>
        </w:rPr>
      </w:pPr>
    </w:p>
    <w:p w14:paraId="5A251717" w14:textId="77777777" w:rsidR="00BA4A1F" w:rsidRPr="00F61FF6" w:rsidRDefault="00235005" w:rsidP="004C2FAF">
      <w:pPr>
        <w:pStyle w:val="Corpodetexto"/>
        <w:ind w:left="-142" w:right="-199"/>
        <w:rPr>
          <w:rFonts w:asciiTheme="minorHAnsi" w:hAnsiTheme="minorHAnsi" w:cstheme="minorHAnsi"/>
          <w:color w:val="000000" w:themeColor="text1"/>
          <w:szCs w:val="24"/>
        </w:rPr>
      </w:pPr>
      <w:r w:rsidRPr="00F61FF6">
        <w:rPr>
          <w:rFonts w:asciiTheme="minorHAnsi" w:hAnsiTheme="minorHAnsi" w:cstheme="minorHAnsi"/>
          <w:color w:val="000000" w:themeColor="text1"/>
          <w:szCs w:val="24"/>
        </w:rPr>
        <w:t>4.</w:t>
      </w:r>
      <w:r w:rsidR="00BA4A1F" w:rsidRPr="00F61FF6">
        <w:rPr>
          <w:rFonts w:asciiTheme="minorHAnsi" w:hAnsiTheme="minorHAnsi" w:cstheme="minorHAnsi"/>
          <w:color w:val="000000" w:themeColor="text1"/>
          <w:szCs w:val="24"/>
        </w:rPr>
        <w:tab/>
      </w:r>
      <w:r w:rsidR="00BA4A1F" w:rsidRPr="00F61FF6">
        <w:rPr>
          <w:rFonts w:asciiTheme="minorHAnsi" w:hAnsiTheme="minorHAnsi" w:cstheme="minorHAnsi"/>
          <w:color w:val="000000" w:themeColor="text1"/>
        </w:rPr>
        <w:t xml:space="preserve">Informar a existência de incentivos/benefícios fiscais na importação (ex.: </w:t>
      </w:r>
      <w:r w:rsidR="00BA4A1F" w:rsidRPr="00F61FF6">
        <w:rPr>
          <w:rFonts w:asciiTheme="minorHAnsi" w:hAnsiTheme="minorHAnsi" w:cstheme="minorHAnsi"/>
          <w:i/>
          <w:color w:val="000000" w:themeColor="text1"/>
        </w:rPr>
        <w:t>drawback</w:t>
      </w:r>
      <w:r w:rsidR="00BA4A1F" w:rsidRPr="00F61FF6">
        <w:rPr>
          <w:rFonts w:asciiTheme="minorHAnsi" w:hAnsiTheme="minorHAnsi" w:cstheme="minorHAnsi"/>
          <w:color w:val="000000" w:themeColor="text1"/>
        </w:rPr>
        <w:t xml:space="preserve"> etc.)</w:t>
      </w:r>
      <w:r w:rsidR="00BA4A1F" w:rsidRPr="00F61FF6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5BF3BE0C" w14:textId="77777777" w:rsidR="00E53089" w:rsidRPr="00F61FF6" w:rsidRDefault="00E53089" w:rsidP="004C2FAF">
      <w:pPr>
        <w:pStyle w:val="Corpodetexto"/>
        <w:ind w:left="-142" w:right="-199"/>
        <w:rPr>
          <w:rFonts w:asciiTheme="minorHAnsi" w:hAnsiTheme="minorHAnsi" w:cstheme="minorHAnsi"/>
          <w:color w:val="000000" w:themeColor="text1"/>
        </w:rPr>
      </w:pPr>
    </w:p>
    <w:p w14:paraId="30CEB365" w14:textId="774089D4" w:rsidR="00E53089" w:rsidRPr="00F61FF6" w:rsidRDefault="00BA4A1F" w:rsidP="2B21A591">
      <w:pPr>
        <w:ind w:left="-142" w:right="-199"/>
        <w:jc w:val="both"/>
        <w:rPr>
          <w:rFonts w:asciiTheme="minorHAnsi" w:hAnsiTheme="minorHAnsi" w:cstheme="minorBidi"/>
          <w:color w:val="000000" w:themeColor="text1"/>
        </w:rPr>
      </w:pPr>
      <w:r w:rsidRPr="00F61FF6">
        <w:rPr>
          <w:rFonts w:asciiTheme="minorHAnsi" w:hAnsiTheme="minorHAnsi" w:cstheme="minorBidi"/>
          <w:color w:val="000000" w:themeColor="text1"/>
        </w:rPr>
        <w:t>5</w:t>
      </w:r>
      <w:r w:rsidR="00E53089" w:rsidRPr="00F61FF6">
        <w:rPr>
          <w:rFonts w:asciiTheme="minorHAnsi" w:hAnsiTheme="minorHAnsi" w:cstheme="minorBidi"/>
          <w:color w:val="000000" w:themeColor="text1"/>
        </w:rPr>
        <w:t>.</w:t>
      </w:r>
      <w:r w:rsidRPr="00F61FF6">
        <w:rPr>
          <w:color w:val="000000" w:themeColor="text1"/>
        </w:rPr>
        <w:tab/>
      </w:r>
      <w:r w:rsidR="00E53089" w:rsidRPr="00F61FF6">
        <w:rPr>
          <w:rFonts w:asciiTheme="minorHAnsi" w:hAnsiTheme="minorHAnsi" w:cstheme="minorBidi"/>
          <w:color w:val="000000" w:themeColor="text1"/>
        </w:rPr>
        <w:t xml:space="preserve">Esclarecer se essa empresa submete </w:t>
      </w:r>
      <w:r w:rsidR="118515A2" w:rsidRPr="00F61FF6">
        <w:rPr>
          <w:rFonts w:asciiTheme="minorHAnsi" w:hAnsiTheme="minorHAnsi" w:cstheme="minorBidi"/>
          <w:color w:val="000000" w:themeColor="text1"/>
        </w:rPr>
        <w:t>as</w:t>
      </w:r>
      <w:r w:rsidR="00AF0BD6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="14C30A39" w:rsidRPr="00F61FF6">
        <w:rPr>
          <w:rFonts w:asciiTheme="minorHAnsi" w:hAnsiTheme="minorHAnsi" w:cstheme="minorBidi"/>
          <w:color w:val="000000" w:themeColor="text1"/>
        </w:rPr>
        <w:t>chapas grossas</w:t>
      </w:r>
      <w:r w:rsidR="001D0BCD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="00E53089" w:rsidRPr="00F61FF6">
        <w:rPr>
          <w:rFonts w:asciiTheme="minorHAnsi" w:hAnsiTheme="minorHAnsi" w:cstheme="minorBidi"/>
          <w:color w:val="000000" w:themeColor="text1"/>
        </w:rPr>
        <w:t>importad</w:t>
      </w:r>
      <w:r w:rsidR="6290C7CE" w:rsidRPr="00F61FF6">
        <w:rPr>
          <w:rFonts w:asciiTheme="minorHAnsi" w:hAnsiTheme="minorHAnsi" w:cstheme="minorBidi"/>
          <w:color w:val="000000" w:themeColor="text1"/>
        </w:rPr>
        <w:t>as</w:t>
      </w:r>
      <w:r w:rsidR="00E53089" w:rsidRPr="00F61FF6">
        <w:rPr>
          <w:rFonts w:asciiTheme="minorHAnsi" w:hAnsiTheme="minorHAnsi" w:cstheme="minorBidi"/>
          <w:color w:val="000000" w:themeColor="text1"/>
        </w:rPr>
        <w:t xml:space="preserve"> a algum processo de transformação e/ou embalagem, descrevendo sucintamente tal processo, ou se o</w:t>
      </w:r>
      <w:r w:rsidR="001D0BCD" w:rsidRPr="00F61FF6">
        <w:rPr>
          <w:rFonts w:asciiTheme="minorHAnsi" w:hAnsiTheme="minorHAnsi" w:cstheme="minorBidi"/>
          <w:color w:val="000000" w:themeColor="text1"/>
        </w:rPr>
        <w:t xml:space="preserve">(a) </w:t>
      </w:r>
      <w:r w:rsidR="00E53089" w:rsidRPr="00F61FF6">
        <w:rPr>
          <w:rFonts w:asciiTheme="minorHAnsi" w:hAnsiTheme="minorHAnsi" w:cstheme="minorBidi"/>
          <w:color w:val="000000" w:themeColor="text1"/>
        </w:rPr>
        <w:t>utiliza e/ou reven</w:t>
      </w:r>
      <w:r w:rsidR="00A72A84" w:rsidRPr="00F61FF6">
        <w:rPr>
          <w:rFonts w:asciiTheme="minorHAnsi" w:hAnsiTheme="minorHAnsi" w:cstheme="minorBidi"/>
          <w:color w:val="000000" w:themeColor="text1"/>
        </w:rPr>
        <w:t>de na forma em que foi importado</w:t>
      </w:r>
      <w:r w:rsidR="001D0BCD" w:rsidRPr="00F61FF6">
        <w:rPr>
          <w:rFonts w:asciiTheme="minorHAnsi" w:hAnsiTheme="minorHAnsi" w:cstheme="minorBidi"/>
          <w:color w:val="000000" w:themeColor="text1"/>
        </w:rPr>
        <w:t>(a)</w:t>
      </w:r>
      <w:r w:rsidR="00E53089" w:rsidRPr="00F61FF6">
        <w:rPr>
          <w:rFonts w:asciiTheme="minorHAnsi" w:hAnsiTheme="minorHAnsi" w:cstheme="minorBidi"/>
          <w:color w:val="000000" w:themeColor="text1"/>
        </w:rPr>
        <w:t xml:space="preserve">. Informar, ainda, se </w:t>
      </w:r>
      <w:r w:rsidR="23724FA6" w:rsidRPr="00F61FF6">
        <w:rPr>
          <w:rFonts w:asciiTheme="minorHAnsi" w:hAnsiTheme="minorHAnsi" w:cstheme="minorBidi"/>
          <w:color w:val="000000" w:themeColor="text1"/>
        </w:rPr>
        <w:t>as chapas grossas importadas</w:t>
      </w:r>
      <w:r w:rsidR="00A72A84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="7C4AF704" w:rsidRPr="00F61FF6">
        <w:rPr>
          <w:rFonts w:asciiTheme="minorHAnsi" w:hAnsiTheme="minorHAnsi" w:cstheme="minorBidi"/>
          <w:color w:val="000000" w:themeColor="text1"/>
        </w:rPr>
        <w:t>são</w:t>
      </w:r>
      <w:r w:rsidR="00A72A84" w:rsidRPr="00F61FF6">
        <w:rPr>
          <w:rFonts w:asciiTheme="minorHAnsi" w:hAnsiTheme="minorHAnsi" w:cstheme="minorBidi"/>
          <w:color w:val="000000" w:themeColor="text1"/>
        </w:rPr>
        <w:t xml:space="preserve"> posteriormente exportad</w:t>
      </w:r>
      <w:r w:rsidR="46545BA1" w:rsidRPr="00F61FF6">
        <w:rPr>
          <w:rFonts w:asciiTheme="minorHAnsi" w:hAnsiTheme="minorHAnsi" w:cstheme="minorBidi"/>
          <w:color w:val="000000" w:themeColor="text1"/>
        </w:rPr>
        <w:t>as</w:t>
      </w:r>
      <w:r w:rsidR="00A72A84" w:rsidRPr="00F61FF6">
        <w:rPr>
          <w:rFonts w:asciiTheme="minorHAnsi" w:hAnsiTheme="minorHAnsi" w:cstheme="minorBidi"/>
          <w:color w:val="000000" w:themeColor="text1"/>
        </w:rPr>
        <w:t xml:space="preserve"> ou vendid</w:t>
      </w:r>
      <w:r w:rsidR="2FAB0DE9" w:rsidRPr="00F61FF6">
        <w:rPr>
          <w:rFonts w:asciiTheme="minorHAnsi" w:hAnsiTheme="minorHAnsi" w:cstheme="minorBidi"/>
          <w:color w:val="000000" w:themeColor="text1"/>
        </w:rPr>
        <w:t>as</w:t>
      </w:r>
      <w:r w:rsidR="00874492" w:rsidRPr="00F61FF6">
        <w:rPr>
          <w:rFonts w:asciiTheme="minorHAnsi" w:hAnsiTheme="minorHAnsi" w:cstheme="minorBidi"/>
          <w:color w:val="000000" w:themeColor="text1"/>
        </w:rPr>
        <w:t xml:space="preserve"> no mercado interno.</w:t>
      </w:r>
    </w:p>
    <w:p w14:paraId="04C4E5CA" w14:textId="77777777" w:rsidR="00E53089" w:rsidRPr="00F61FF6" w:rsidRDefault="00E53089" w:rsidP="004C2FAF">
      <w:pPr>
        <w:ind w:left="-142" w:right="-199"/>
        <w:jc w:val="both"/>
        <w:rPr>
          <w:rFonts w:asciiTheme="minorHAnsi" w:hAnsiTheme="minorHAnsi" w:cstheme="minorHAnsi"/>
          <w:color w:val="000000" w:themeColor="text1"/>
        </w:rPr>
      </w:pPr>
    </w:p>
    <w:p w14:paraId="10B01D6C" w14:textId="07B1BEF4" w:rsidR="00E53089" w:rsidRPr="00F61FF6" w:rsidRDefault="00BA4A1F" w:rsidP="2B21A591">
      <w:pPr>
        <w:ind w:left="-142" w:right="-199"/>
        <w:jc w:val="both"/>
        <w:rPr>
          <w:rFonts w:asciiTheme="minorHAnsi" w:hAnsiTheme="minorHAnsi" w:cstheme="minorBidi"/>
          <w:color w:val="000000" w:themeColor="text1"/>
        </w:rPr>
      </w:pPr>
      <w:r w:rsidRPr="00F61FF6">
        <w:rPr>
          <w:rFonts w:asciiTheme="minorHAnsi" w:hAnsiTheme="minorHAnsi" w:cstheme="minorBidi"/>
          <w:color w:val="000000" w:themeColor="text1"/>
        </w:rPr>
        <w:t>6</w:t>
      </w:r>
      <w:r w:rsidR="00E53089" w:rsidRPr="00F61FF6">
        <w:rPr>
          <w:rFonts w:asciiTheme="minorHAnsi" w:hAnsiTheme="minorHAnsi" w:cstheme="minorBidi"/>
          <w:color w:val="000000" w:themeColor="text1"/>
        </w:rPr>
        <w:t>.</w:t>
      </w:r>
      <w:r w:rsidRPr="00F61FF6">
        <w:rPr>
          <w:color w:val="000000" w:themeColor="text1"/>
        </w:rPr>
        <w:tab/>
      </w:r>
      <w:r w:rsidR="00E53089" w:rsidRPr="00F61FF6">
        <w:rPr>
          <w:rFonts w:asciiTheme="minorHAnsi" w:hAnsiTheme="minorHAnsi" w:cstheme="minorBidi"/>
          <w:color w:val="000000" w:themeColor="text1"/>
        </w:rPr>
        <w:t>Caso essa empresa revenda</w:t>
      </w:r>
      <w:r w:rsidR="711071AE" w:rsidRPr="00F61FF6">
        <w:rPr>
          <w:rFonts w:asciiTheme="minorHAnsi" w:hAnsiTheme="minorHAnsi" w:cstheme="minorBidi"/>
          <w:color w:val="000000" w:themeColor="text1"/>
        </w:rPr>
        <w:t xml:space="preserve"> chapas grossas</w:t>
      </w:r>
      <w:r w:rsidR="009D23F5" w:rsidRPr="00F61FF6">
        <w:rPr>
          <w:rFonts w:asciiTheme="minorHAnsi" w:hAnsiTheme="minorHAnsi" w:cstheme="minorBidi"/>
          <w:color w:val="000000" w:themeColor="text1"/>
        </w:rPr>
        <w:t xml:space="preserve"> importad</w:t>
      </w:r>
      <w:r w:rsidR="11671400" w:rsidRPr="00F61FF6">
        <w:rPr>
          <w:rFonts w:asciiTheme="minorHAnsi" w:hAnsiTheme="minorHAnsi" w:cstheme="minorBidi"/>
          <w:color w:val="000000" w:themeColor="text1"/>
        </w:rPr>
        <w:t>as</w:t>
      </w:r>
      <w:r w:rsidR="00E53089" w:rsidRPr="00F61FF6">
        <w:rPr>
          <w:rFonts w:asciiTheme="minorHAnsi" w:hAnsiTheme="minorHAnsi" w:cstheme="minorBidi"/>
          <w:color w:val="000000" w:themeColor="text1"/>
        </w:rPr>
        <w:t>, informar quais são os tipos/categorias de clientes/segmentos de mercado, bem como a participação de cada tipo/categoria no total de vendas. Informar também os canais de distribuição para cada tipo/categoria de cliente/segmento de mercado.</w:t>
      </w:r>
    </w:p>
    <w:p w14:paraId="4F658410" w14:textId="77777777" w:rsidR="00EE1750" w:rsidRPr="00F61FF6" w:rsidRDefault="00EE1750" w:rsidP="004C2FAF">
      <w:pPr>
        <w:ind w:left="-142" w:right="-199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04882CC3" w14:textId="550A58A3" w:rsidR="00EE1750" w:rsidRPr="00F61FF6" w:rsidRDefault="00BA4A1F" w:rsidP="2B21A591">
      <w:pPr>
        <w:pStyle w:val="Corpodetexto"/>
        <w:tabs>
          <w:tab w:val="left" w:pos="709"/>
        </w:tabs>
        <w:ind w:left="-142" w:right="-199"/>
        <w:rPr>
          <w:rFonts w:asciiTheme="minorHAnsi" w:hAnsiTheme="minorHAnsi" w:cstheme="minorBidi"/>
          <w:color w:val="000000" w:themeColor="text1"/>
        </w:rPr>
      </w:pPr>
      <w:r w:rsidRPr="00F61FF6">
        <w:rPr>
          <w:rFonts w:asciiTheme="minorHAnsi" w:hAnsiTheme="minorHAnsi" w:cstheme="minorBidi"/>
          <w:color w:val="000000" w:themeColor="text1"/>
        </w:rPr>
        <w:t>7</w:t>
      </w:r>
      <w:r w:rsidR="00EE1750" w:rsidRPr="00F61FF6">
        <w:rPr>
          <w:rFonts w:asciiTheme="minorHAnsi" w:hAnsiTheme="minorHAnsi" w:cstheme="minorBidi"/>
          <w:color w:val="000000" w:themeColor="text1"/>
        </w:rPr>
        <w:t>.</w:t>
      </w:r>
      <w:r w:rsidRPr="00F61FF6">
        <w:rPr>
          <w:color w:val="000000" w:themeColor="text1"/>
        </w:rPr>
        <w:tab/>
      </w:r>
      <w:r w:rsidR="00EE1750" w:rsidRPr="00F61FF6">
        <w:rPr>
          <w:rFonts w:asciiTheme="minorHAnsi" w:hAnsiTheme="minorHAnsi" w:cstheme="minorBidi"/>
          <w:color w:val="000000" w:themeColor="text1"/>
        </w:rPr>
        <w:t xml:space="preserve">Esclarecer a política comercial na aquisição </w:t>
      </w:r>
      <w:r w:rsidR="00AF0BD6" w:rsidRPr="00F61FF6">
        <w:rPr>
          <w:rFonts w:asciiTheme="minorHAnsi" w:hAnsiTheme="minorHAnsi" w:cstheme="minorBidi"/>
          <w:color w:val="000000" w:themeColor="text1"/>
        </w:rPr>
        <w:t>de</w:t>
      </w:r>
      <w:r w:rsidR="0057600A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="23B28C8C" w:rsidRPr="00F61FF6">
        <w:rPr>
          <w:rFonts w:asciiTheme="minorHAnsi" w:hAnsiTheme="minorHAnsi" w:cstheme="minorBidi"/>
          <w:color w:val="000000" w:themeColor="text1"/>
        </w:rPr>
        <w:t>chapas grossas</w:t>
      </w:r>
      <w:r w:rsidR="00EE1750" w:rsidRPr="00F61FF6">
        <w:rPr>
          <w:rFonts w:asciiTheme="minorHAnsi" w:hAnsiTheme="minorHAnsi" w:cstheme="minorBidi"/>
          <w:color w:val="000000" w:themeColor="text1"/>
        </w:rPr>
        <w:t>: existência de contratos de fornecimento e sua periodicidade; alguma prática de desconto por distribuição, por região, por quantidade comprada; prêmio, crédito ou bonificação semestral ou anual, etc.</w:t>
      </w:r>
    </w:p>
    <w:p w14:paraId="7729EB3C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E32580E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8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o custo financeiro e o prazo médio para pagamento das importações do referido produto. Informar também se essa empresa é beneficiária de algum programa de financiamento à importação por parte das empresas exportadoras, entidades financeiras de fomento à exportação, ou outra.</w:t>
      </w:r>
    </w:p>
    <w:p w14:paraId="0C68E349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EE424F6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9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Informar, caso haja, serviços de pós-venda (assistência técnica, controle ambiental etc.), fornecidos pela empresa produto</w:t>
      </w:r>
      <w:r w:rsidR="00A72A84" w:rsidRPr="005D5D1A">
        <w:rPr>
          <w:rFonts w:asciiTheme="minorHAnsi" w:hAnsiTheme="minorHAnsi" w:cstheme="minorHAnsi"/>
          <w:szCs w:val="24"/>
        </w:rPr>
        <w:t>ra/exportadora a seus clientes.</w:t>
      </w:r>
    </w:p>
    <w:p w14:paraId="016AC91D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8B2058B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10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a localização dos centros de estocagem do produto, bem como a distância média em relação aos principais clientes de sua empresa.</w:t>
      </w:r>
    </w:p>
    <w:p w14:paraId="608BA58C" w14:textId="77777777" w:rsidR="0080623A" w:rsidRPr="005D5D1A" w:rsidRDefault="0080623A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5AE192" w14:textId="790F030C" w:rsidR="009661AC" w:rsidRPr="00330630" w:rsidRDefault="009661AC" w:rsidP="2B21A591">
      <w:pPr>
        <w:pStyle w:val="Recuodecorpodetexto3"/>
        <w:ind w:left="-142" w:right="-199"/>
        <w:rPr>
          <w:rFonts w:asciiTheme="minorHAnsi" w:hAnsiTheme="minorHAnsi" w:cstheme="minorBidi"/>
          <w:b/>
          <w:bCs/>
          <w:color w:val="000000" w:themeColor="text1"/>
        </w:rPr>
      </w:pPr>
      <w:r w:rsidRPr="2547ACD7">
        <w:rPr>
          <w:rFonts w:asciiTheme="minorHAnsi" w:hAnsiTheme="minorHAnsi" w:cstheme="minorBidi"/>
        </w:rPr>
        <w:t>1</w:t>
      </w:r>
      <w:r w:rsidR="00BA4A1F" w:rsidRPr="2547ACD7">
        <w:rPr>
          <w:rFonts w:asciiTheme="minorHAnsi" w:hAnsiTheme="minorHAnsi" w:cstheme="minorBidi"/>
        </w:rPr>
        <w:t>1</w:t>
      </w:r>
      <w:r w:rsidRPr="2547ACD7">
        <w:rPr>
          <w:rFonts w:asciiTheme="minorHAnsi" w:hAnsiTheme="minorHAnsi" w:cstheme="minorBidi"/>
        </w:rPr>
        <w:t>.</w:t>
      </w:r>
      <w:r>
        <w:tab/>
      </w:r>
      <w:r w:rsidRPr="2547ACD7">
        <w:rPr>
          <w:rFonts w:asciiTheme="minorHAnsi" w:hAnsiTheme="minorHAnsi" w:cstheme="minorBidi"/>
        </w:rPr>
        <w:t xml:space="preserve">Preencher </w:t>
      </w:r>
      <w:r w:rsidR="00EE0F10" w:rsidRPr="2547ACD7">
        <w:rPr>
          <w:rFonts w:asciiTheme="minorHAnsi" w:hAnsiTheme="minorHAnsi" w:cstheme="minorBidi"/>
        </w:rPr>
        <w:t>o</w:t>
      </w:r>
      <w:r w:rsidRPr="2547ACD7">
        <w:rPr>
          <w:rFonts w:asciiTheme="minorHAnsi" w:hAnsiTheme="minorHAnsi" w:cstheme="minorBidi"/>
        </w:rPr>
        <w:t xml:space="preserve"> </w:t>
      </w:r>
      <w:r w:rsidR="00E06566" w:rsidRPr="2547ACD7">
        <w:rPr>
          <w:rFonts w:asciiTheme="minorHAnsi" w:hAnsiTheme="minorHAnsi" w:cstheme="minorBidi"/>
          <w:b/>
          <w:bCs/>
        </w:rPr>
        <w:t xml:space="preserve">Apêndice </w:t>
      </w:r>
      <w:r w:rsidR="006C0393" w:rsidRPr="2547ACD7">
        <w:rPr>
          <w:rFonts w:asciiTheme="minorHAnsi" w:hAnsiTheme="minorHAnsi" w:cstheme="minorBidi"/>
          <w:b/>
          <w:bCs/>
        </w:rPr>
        <w:t>I</w:t>
      </w:r>
      <w:r w:rsidR="00724847" w:rsidRPr="2547ACD7">
        <w:rPr>
          <w:rFonts w:asciiTheme="minorHAnsi" w:hAnsiTheme="minorHAnsi" w:cstheme="minorBidi"/>
          <w:b/>
          <w:bCs/>
        </w:rPr>
        <w:t>I</w:t>
      </w:r>
      <w:r w:rsidR="00D775DE" w:rsidRPr="2547ACD7">
        <w:rPr>
          <w:rFonts w:asciiTheme="minorHAnsi" w:hAnsiTheme="minorHAnsi" w:cstheme="minorBidi"/>
        </w:rPr>
        <w:t xml:space="preserve">, </w:t>
      </w:r>
      <w:r w:rsidR="006E1194" w:rsidRPr="2547ACD7">
        <w:rPr>
          <w:rFonts w:asciiTheme="minorHAnsi" w:hAnsiTheme="minorHAnsi" w:cstheme="minorBidi"/>
        </w:rPr>
        <w:t>no caso d</w:t>
      </w:r>
      <w:r w:rsidR="007A57E0" w:rsidRPr="2547ACD7">
        <w:rPr>
          <w:rFonts w:asciiTheme="minorHAnsi" w:hAnsiTheme="minorHAnsi" w:cstheme="minorBidi"/>
        </w:rPr>
        <w:t>e</w:t>
      </w:r>
      <w:r w:rsidR="0009459B" w:rsidRPr="2547ACD7">
        <w:rPr>
          <w:rFonts w:asciiTheme="minorHAnsi" w:hAnsiTheme="minorHAnsi" w:cstheme="minorBidi"/>
        </w:rPr>
        <w:t xml:space="preserve"> e</w:t>
      </w:r>
      <w:r w:rsidRPr="2547ACD7">
        <w:rPr>
          <w:rFonts w:asciiTheme="minorHAnsi" w:hAnsiTheme="minorHAnsi" w:cstheme="minorBidi"/>
        </w:rPr>
        <w:t xml:space="preserve">sta empresa </w:t>
      </w:r>
      <w:r w:rsidRPr="00F61FF6">
        <w:rPr>
          <w:rFonts w:asciiTheme="minorHAnsi" w:hAnsiTheme="minorHAnsi" w:cstheme="minorBidi"/>
          <w:color w:val="000000" w:themeColor="text1"/>
        </w:rPr>
        <w:t xml:space="preserve">ter </w:t>
      </w:r>
      <w:r w:rsidR="00EE0F10" w:rsidRPr="00F61FF6">
        <w:rPr>
          <w:rFonts w:asciiTheme="minorHAnsi" w:hAnsiTheme="minorHAnsi" w:cstheme="minorBidi"/>
          <w:color w:val="000000" w:themeColor="text1"/>
        </w:rPr>
        <w:t xml:space="preserve">desembaraçado </w:t>
      </w:r>
      <w:r w:rsidRPr="00F61FF6">
        <w:rPr>
          <w:rFonts w:asciiTheme="minorHAnsi" w:hAnsiTheme="minorHAnsi" w:cstheme="minorBidi"/>
          <w:color w:val="000000" w:themeColor="text1"/>
        </w:rPr>
        <w:t>importações</w:t>
      </w:r>
      <w:r w:rsidR="00C90A1D" w:rsidRPr="00F61FF6">
        <w:rPr>
          <w:rFonts w:asciiTheme="minorHAnsi" w:hAnsiTheme="minorHAnsi" w:cstheme="minorBidi"/>
          <w:color w:val="000000" w:themeColor="text1"/>
        </w:rPr>
        <w:t>,</w:t>
      </w:r>
      <w:r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="006E1194" w:rsidRPr="00F61FF6">
        <w:rPr>
          <w:rFonts w:asciiTheme="minorHAnsi" w:hAnsiTheme="minorHAnsi" w:cstheme="minorBidi"/>
          <w:b/>
          <w:bCs/>
          <w:color w:val="000000" w:themeColor="text1"/>
        </w:rPr>
        <w:t>de</w:t>
      </w:r>
      <w:r w:rsidR="00EE0F10" w:rsidRPr="00F61FF6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7CBECA21" w:rsidRPr="00F61FF6">
        <w:rPr>
          <w:rFonts w:asciiTheme="minorHAnsi" w:hAnsiTheme="minorHAnsi" w:cstheme="minorBidi"/>
          <w:b/>
          <w:bCs/>
          <w:color w:val="000000" w:themeColor="text1"/>
        </w:rPr>
        <w:t xml:space="preserve"> janeiro de </w:t>
      </w:r>
      <w:r w:rsidR="00E061EC" w:rsidRPr="00F61FF6">
        <w:rPr>
          <w:rFonts w:asciiTheme="minorHAnsi" w:hAnsiTheme="minorHAnsi" w:cstheme="minorBidi"/>
          <w:b/>
          <w:bCs/>
          <w:color w:val="000000" w:themeColor="text1"/>
        </w:rPr>
        <w:t>2023</w:t>
      </w:r>
      <w:r w:rsidR="7CBECA21" w:rsidRPr="00F61FF6">
        <w:rPr>
          <w:rFonts w:asciiTheme="minorHAnsi" w:hAnsiTheme="minorHAnsi" w:cstheme="minorBidi"/>
          <w:b/>
          <w:bCs/>
          <w:color w:val="000000" w:themeColor="text1"/>
        </w:rPr>
        <w:t xml:space="preserve"> a dezembro de 2023</w:t>
      </w:r>
      <w:r w:rsidR="00C90A1D" w:rsidRPr="00F61FF6">
        <w:rPr>
          <w:rFonts w:asciiTheme="minorHAnsi" w:hAnsiTheme="minorHAnsi" w:cstheme="minorBidi"/>
          <w:b/>
          <w:bCs/>
          <w:color w:val="000000" w:themeColor="text1"/>
        </w:rPr>
        <w:t>,</w:t>
      </w:r>
      <w:r w:rsidR="00EE0F10" w:rsidRPr="00F61FF6">
        <w:rPr>
          <w:rFonts w:asciiTheme="minorHAnsi" w:hAnsiTheme="minorHAnsi" w:cstheme="minorBidi"/>
          <w:color w:val="000000" w:themeColor="text1"/>
        </w:rPr>
        <w:t xml:space="preserve"> </w:t>
      </w:r>
      <w:r w:rsidRPr="00F61FF6">
        <w:rPr>
          <w:rFonts w:asciiTheme="minorHAnsi" w:hAnsiTheme="minorHAnsi" w:cstheme="minorBidi"/>
          <w:color w:val="000000" w:themeColor="text1"/>
        </w:rPr>
        <w:t xml:space="preserve">de </w:t>
      </w:r>
      <w:r w:rsidR="77BBECB4" w:rsidRPr="00F61FF6">
        <w:rPr>
          <w:rFonts w:asciiTheme="minorHAnsi" w:hAnsiTheme="minorHAnsi" w:cstheme="minorBidi"/>
          <w:color w:val="000000" w:themeColor="text1"/>
        </w:rPr>
        <w:t xml:space="preserve">chapas grossas </w:t>
      </w:r>
      <w:r w:rsidR="00C60E76" w:rsidRPr="00F61FF6">
        <w:rPr>
          <w:rFonts w:asciiTheme="minorHAnsi" w:hAnsiTheme="minorHAnsi" w:cstheme="minorBidi"/>
          <w:b/>
          <w:bCs/>
          <w:color w:val="000000" w:themeColor="text1"/>
        </w:rPr>
        <w:t xml:space="preserve">objeto da </w:t>
      </w:r>
      <w:r w:rsidR="00083000" w:rsidRPr="00F61FF6">
        <w:rPr>
          <w:rFonts w:asciiTheme="minorHAnsi" w:hAnsiTheme="minorHAnsi" w:cstheme="minorBidi"/>
          <w:b/>
          <w:bCs/>
          <w:color w:val="000000" w:themeColor="text1"/>
        </w:rPr>
        <w:t>re</w:t>
      </w:r>
      <w:r w:rsidR="00083000" w:rsidRPr="2547ACD7">
        <w:rPr>
          <w:rFonts w:asciiTheme="minorHAnsi" w:hAnsiTheme="minorHAnsi" w:cstheme="minorBidi"/>
          <w:b/>
          <w:bCs/>
        </w:rPr>
        <w:t>visão</w:t>
      </w:r>
      <w:r w:rsidRPr="2547ACD7">
        <w:rPr>
          <w:rFonts w:asciiTheme="minorHAnsi" w:hAnsiTheme="minorHAnsi" w:cstheme="minorBidi"/>
        </w:rPr>
        <w:t xml:space="preserve">, </w:t>
      </w:r>
      <w:r w:rsidR="00AC5115" w:rsidRPr="2547ACD7">
        <w:rPr>
          <w:rFonts w:asciiTheme="minorHAnsi" w:hAnsiTheme="minorHAnsi" w:cstheme="minorBidi"/>
        </w:rPr>
        <w:t xml:space="preserve">comumente </w:t>
      </w:r>
      <w:r w:rsidR="6619DCD4" w:rsidRPr="2547ACD7">
        <w:rPr>
          <w:rFonts w:asciiTheme="minorHAnsi" w:hAnsiTheme="minorHAnsi" w:cstheme="minorBidi"/>
        </w:rPr>
        <w:t xml:space="preserve">classificadas no </w:t>
      </w:r>
      <w:r w:rsidR="6619DCD4" w:rsidRPr="00330630">
        <w:rPr>
          <w:rFonts w:asciiTheme="minorHAnsi" w:hAnsiTheme="minorHAnsi" w:cstheme="minorBidi"/>
          <w:color w:val="000000" w:themeColor="text1"/>
        </w:rPr>
        <w:t>subitem 7208.51.00, 7208.52.00 e 7308.90.10 da Nomenclatura Comum do Mercosul – NCM</w:t>
      </w:r>
      <w:r w:rsidR="00EE0F10" w:rsidRPr="00330630">
        <w:rPr>
          <w:rFonts w:asciiTheme="minorHAnsi" w:hAnsiTheme="minorHAnsi" w:cstheme="minorBidi"/>
          <w:color w:val="000000" w:themeColor="text1"/>
        </w:rPr>
        <w:t xml:space="preserve"> e</w:t>
      </w:r>
      <w:r w:rsidRPr="00330630">
        <w:rPr>
          <w:rFonts w:asciiTheme="minorHAnsi" w:hAnsiTheme="minorHAnsi" w:cstheme="minorBidi"/>
          <w:color w:val="000000" w:themeColor="text1"/>
        </w:rPr>
        <w:t xml:space="preserve"> originári</w:t>
      </w:r>
      <w:r w:rsidR="00B14A67" w:rsidRPr="00330630">
        <w:rPr>
          <w:rFonts w:asciiTheme="minorHAnsi" w:hAnsiTheme="minorHAnsi" w:cstheme="minorBidi"/>
          <w:color w:val="000000" w:themeColor="text1"/>
        </w:rPr>
        <w:t>as</w:t>
      </w:r>
      <w:r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="7721A4E8" w:rsidRPr="00330630">
        <w:rPr>
          <w:rFonts w:asciiTheme="minorHAnsi" w:hAnsiTheme="minorHAnsi" w:cstheme="minorBidi"/>
          <w:color w:val="000000" w:themeColor="text1"/>
        </w:rPr>
        <w:t>da África do Sul,</w:t>
      </w:r>
      <w:r w:rsidR="729DEA2C" w:rsidRPr="00330630">
        <w:rPr>
          <w:rFonts w:asciiTheme="minorHAnsi" w:hAnsiTheme="minorHAnsi" w:cstheme="minorBidi"/>
          <w:color w:val="000000" w:themeColor="text1"/>
        </w:rPr>
        <w:t xml:space="preserve"> da</w:t>
      </w:r>
      <w:r w:rsidR="7721A4E8" w:rsidRPr="00330630">
        <w:rPr>
          <w:rFonts w:asciiTheme="minorHAnsi" w:hAnsiTheme="minorHAnsi" w:cstheme="minorBidi"/>
          <w:color w:val="000000" w:themeColor="text1"/>
        </w:rPr>
        <w:t xml:space="preserve"> Coreia do Sul, </w:t>
      </w:r>
      <w:r w:rsidR="471CC1FA" w:rsidRPr="00330630">
        <w:rPr>
          <w:rFonts w:asciiTheme="minorHAnsi" w:hAnsiTheme="minorHAnsi" w:cstheme="minorBidi"/>
          <w:color w:val="000000" w:themeColor="text1"/>
        </w:rPr>
        <w:t xml:space="preserve">da </w:t>
      </w:r>
      <w:r w:rsidR="7721A4E8" w:rsidRPr="00330630">
        <w:rPr>
          <w:rFonts w:asciiTheme="minorHAnsi" w:hAnsiTheme="minorHAnsi" w:cstheme="minorBidi"/>
          <w:color w:val="000000" w:themeColor="text1"/>
        </w:rPr>
        <w:t xml:space="preserve">China e </w:t>
      </w:r>
      <w:r w:rsidR="2C82436E" w:rsidRPr="00330630">
        <w:rPr>
          <w:rFonts w:asciiTheme="minorHAnsi" w:hAnsiTheme="minorHAnsi" w:cstheme="minorBidi"/>
          <w:color w:val="000000" w:themeColor="text1"/>
        </w:rPr>
        <w:t xml:space="preserve">da </w:t>
      </w:r>
      <w:r w:rsidR="7721A4E8" w:rsidRPr="00330630">
        <w:rPr>
          <w:rFonts w:asciiTheme="minorHAnsi" w:hAnsiTheme="minorHAnsi" w:cstheme="minorBidi"/>
          <w:color w:val="000000" w:themeColor="text1"/>
        </w:rPr>
        <w:t>Ucrânia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>.</w:t>
      </w:r>
    </w:p>
    <w:p w14:paraId="018C8598" w14:textId="77777777" w:rsidR="00DB71D1" w:rsidRPr="00330630" w:rsidRDefault="00DB71D1" w:rsidP="004C2FAF">
      <w:pPr>
        <w:pStyle w:val="Recuodecorpodetexto3"/>
        <w:ind w:left="-142" w:right="-199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6EDCCBF" w14:textId="77777777" w:rsidR="00724847" w:rsidRPr="00330630" w:rsidRDefault="00724847" w:rsidP="00724847">
      <w:pPr>
        <w:pStyle w:val="Recuodecorpodetexto3"/>
        <w:ind w:left="-142" w:right="-19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lastRenderedPageBreak/>
        <w:t>1</w:t>
      </w:r>
      <w:r w:rsidR="00997A8F" w:rsidRPr="00330630">
        <w:rPr>
          <w:rFonts w:asciiTheme="minorHAnsi" w:hAnsiTheme="minorHAnsi" w:cstheme="minorHAnsi"/>
          <w:color w:val="000000" w:themeColor="text1"/>
          <w:szCs w:val="24"/>
        </w:rPr>
        <w:t>2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>.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O preenchimento dos campos do 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 xml:space="preserve">Apêndice </w:t>
      </w:r>
      <w:r w:rsidR="006C0393" w:rsidRPr="00330630">
        <w:rPr>
          <w:rFonts w:asciiTheme="minorHAnsi" w:hAnsiTheme="minorHAnsi" w:cstheme="minorHAnsi"/>
          <w:b/>
          <w:color w:val="000000" w:themeColor="text1"/>
          <w:szCs w:val="24"/>
        </w:rPr>
        <w:t>I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 xml:space="preserve">I 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>deverá ser realizado em conformidade com as instruções abaixo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6BD47B86" w14:textId="77777777" w:rsidR="00724847" w:rsidRPr="00330630" w:rsidRDefault="00724847" w:rsidP="004C2FAF">
      <w:pPr>
        <w:ind w:left="-142" w:right="-199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63F2D55B" w14:textId="77777777" w:rsidR="00F854BF" w:rsidRPr="00330630" w:rsidRDefault="00F854BF" w:rsidP="00F854BF">
      <w:pPr>
        <w:pStyle w:val="PargrafodaLista"/>
        <w:numPr>
          <w:ilvl w:val="0"/>
          <w:numId w:val="10"/>
        </w:numPr>
        <w:ind w:right="-199"/>
        <w:jc w:val="both"/>
        <w:rPr>
          <w:rFonts w:asciiTheme="minorHAnsi" w:hAnsiTheme="minorHAnsi" w:cstheme="minorHAnsi"/>
          <w:color w:val="000000" w:themeColor="text1"/>
          <w:szCs w:val="24"/>
        </w:rPr>
      </w:pPr>
      <w:bookmarkStart w:id="12" w:name="_Hlk80291224"/>
      <w:r w:rsidRPr="00330630">
        <w:rPr>
          <w:rFonts w:asciiTheme="minorHAnsi" w:hAnsiTheme="minorHAnsi" w:cstheme="minorHAnsi"/>
          <w:color w:val="000000" w:themeColor="text1"/>
          <w:szCs w:val="24"/>
        </w:rPr>
        <w:t xml:space="preserve">Os campos </w:t>
      </w:r>
      <w:r w:rsidRPr="00330630">
        <w:rPr>
          <w:rFonts w:asciiTheme="minorHAnsi" w:hAnsiTheme="minorHAnsi" w:cstheme="minorHAnsi"/>
          <w:iCs/>
          <w:color w:val="000000" w:themeColor="text1"/>
        </w:rPr>
        <w:t>n</w:t>
      </w:r>
      <w:r w:rsidRPr="00330630">
        <w:rPr>
          <w:rFonts w:asciiTheme="minorHAnsi" w:hAnsiTheme="minorHAnsi" w:cstheme="minorHAnsi"/>
          <w:iCs/>
          <w:color w:val="000000" w:themeColor="text1"/>
          <w:u w:val="single"/>
          <w:vertAlign w:val="superscript"/>
        </w:rPr>
        <w:t>os</w:t>
      </w:r>
      <w:r w:rsidRPr="00330630">
        <w:rPr>
          <w:rFonts w:asciiTheme="minorHAnsi" w:hAnsiTheme="minorHAnsi" w:cstheme="minorHAnsi"/>
          <w:iCs/>
          <w:color w:val="000000" w:themeColor="text1"/>
        </w:rPr>
        <w:t xml:space="preserve"> 01 a 17 deverão ser preenchidos de acordo com os documentos utilizados no desembaraço da mercadoria.</w:t>
      </w:r>
    </w:p>
    <w:p w14:paraId="75EFE098" w14:textId="77777777" w:rsidR="00F854BF" w:rsidRPr="00330630" w:rsidRDefault="00F854BF" w:rsidP="00F854BF">
      <w:pPr>
        <w:pStyle w:val="PargrafodaLista"/>
        <w:numPr>
          <w:ilvl w:val="0"/>
          <w:numId w:val="10"/>
        </w:numPr>
        <w:ind w:right="-199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iCs/>
          <w:color w:val="000000" w:themeColor="text1"/>
        </w:rPr>
        <w:t>Nos campos n</w:t>
      </w:r>
      <w:r w:rsidRPr="00330630">
        <w:rPr>
          <w:rFonts w:asciiTheme="minorHAnsi" w:hAnsiTheme="minorHAnsi" w:cstheme="minorHAnsi"/>
          <w:iCs/>
          <w:color w:val="000000" w:themeColor="text1"/>
          <w:u w:val="single"/>
          <w:vertAlign w:val="superscript"/>
        </w:rPr>
        <w:t>os</w:t>
      </w:r>
      <w:r w:rsidRPr="00330630">
        <w:rPr>
          <w:rFonts w:asciiTheme="minorHAnsi" w:hAnsiTheme="minorHAnsi" w:cstheme="minorHAnsi"/>
          <w:iCs/>
          <w:color w:val="000000" w:themeColor="text1"/>
        </w:rPr>
        <w:t xml:space="preserve"> 18 a 39 deverão ser informados os valores totais </w:t>
      </w:r>
      <w:r w:rsidRPr="00330630">
        <w:rPr>
          <w:rFonts w:asciiTheme="minorHAnsi" w:hAnsiTheme="minorHAnsi" w:cstheme="minorHAnsi"/>
          <w:b/>
          <w:bCs/>
          <w:iCs/>
          <w:color w:val="000000" w:themeColor="text1"/>
        </w:rPr>
        <w:t>(em reais</w:t>
      </w:r>
      <w:r w:rsidRPr="00330630">
        <w:rPr>
          <w:rFonts w:asciiTheme="minorHAnsi" w:hAnsiTheme="minorHAnsi" w:cstheme="minorHAnsi"/>
          <w:iCs/>
          <w:color w:val="000000" w:themeColor="text1"/>
        </w:rPr>
        <w:t xml:space="preserve">) das despesas efetivamente incorridas no desembaraço da mercadoria no Brasil. Não há necessidade de informar os valores incorridos com os seguintes tributos: ICMS, IPI, PIS e COFINS. </w:t>
      </w:r>
      <w:r w:rsidRPr="00330630">
        <w:rPr>
          <w:rFonts w:asciiTheme="minorHAnsi" w:hAnsiTheme="minorHAnsi" w:cstheme="minorHAnsi"/>
          <w:color w:val="000000" w:themeColor="text1"/>
        </w:rPr>
        <w:t xml:space="preserve">Caso uma mesma Declaração de Importação ampare a internação de outros produtos, além do objeto da investigação, explicar a metodologia utilizada pela empresa para o cálculo do rateio dessas despesas de internação. No campo </w:t>
      </w:r>
      <w:r w:rsidRPr="00330630">
        <w:rPr>
          <w:rFonts w:asciiTheme="minorHAnsi" w:hAnsiTheme="minorHAnsi" w:cstheme="minorHAnsi"/>
          <w:iCs/>
          <w:color w:val="000000" w:themeColor="text1"/>
        </w:rPr>
        <w:t>n</w:t>
      </w:r>
      <w:r w:rsidRPr="00330630">
        <w:rPr>
          <w:rFonts w:asciiTheme="minorHAnsi" w:hAnsiTheme="minorHAnsi" w:cstheme="minorHAnsi"/>
          <w:iCs/>
          <w:color w:val="000000" w:themeColor="text1"/>
          <w:u w:val="single"/>
          <w:vertAlign w:val="superscript"/>
        </w:rPr>
        <w:t>o</w:t>
      </w:r>
      <w:r w:rsidRPr="00330630">
        <w:rPr>
          <w:rFonts w:asciiTheme="minorHAnsi" w:hAnsiTheme="minorHAnsi" w:cstheme="minorHAnsi"/>
          <w:iCs/>
          <w:color w:val="000000" w:themeColor="text1"/>
        </w:rPr>
        <w:t xml:space="preserve"> 36 informar a soma em reais dos campos n</w:t>
      </w:r>
      <w:r w:rsidRPr="00330630">
        <w:rPr>
          <w:rFonts w:asciiTheme="minorHAnsi" w:hAnsiTheme="minorHAnsi" w:cstheme="minorHAnsi"/>
          <w:iCs/>
          <w:color w:val="000000" w:themeColor="text1"/>
          <w:u w:val="single"/>
          <w:vertAlign w:val="superscript"/>
        </w:rPr>
        <w:t>os</w:t>
      </w:r>
      <w:r w:rsidRPr="00330630">
        <w:rPr>
          <w:rFonts w:asciiTheme="minorHAnsi" w:hAnsiTheme="minorHAnsi" w:cstheme="minorHAnsi"/>
          <w:iCs/>
          <w:color w:val="000000" w:themeColor="text1"/>
        </w:rPr>
        <w:t xml:space="preserve"> 21 a 35.</w:t>
      </w:r>
      <w:r w:rsidRPr="00330630">
        <w:rPr>
          <w:rFonts w:asciiTheme="minorHAnsi" w:hAnsiTheme="minorHAnsi" w:cstheme="minorHAnsi"/>
          <w:color w:val="000000" w:themeColor="text1"/>
        </w:rPr>
        <w:t xml:space="preserve"> </w:t>
      </w:r>
    </w:p>
    <w:bookmarkEnd w:id="12"/>
    <w:p w14:paraId="0E880D93" w14:textId="77777777" w:rsidR="00F854BF" w:rsidRPr="00330630" w:rsidRDefault="00F854BF" w:rsidP="00F854BF">
      <w:pPr>
        <w:pStyle w:val="PargrafodaLista"/>
        <w:ind w:left="218" w:right="-199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63579F71" w14:textId="269E91BD" w:rsidR="00750696" w:rsidRPr="00330630" w:rsidRDefault="00750696" w:rsidP="1C08EF1A">
      <w:pPr>
        <w:pStyle w:val="PargrafodaLista"/>
        <w:numPr>
          <w:ilvl w:val="0"/>
          <w:numId w:val="10"/>
        </w:numPr>
        <w:ind w:right="-199"/>
        <w:jc w:val="both"/>
        <w:rPr>
          <w:rFonts w:asciiTheme="minorHAnsi" w:hAnsiTheme="minorHAnsi" w:cstheme="minorBidi"/>
          <w:color w:val="000000" w:themeColor="text1"/>
        </w:rPr>
      </w:pPr>
      <w:r w:rsidRPr="00330630">
        <w:rPr>
          <w:rFonts w:asciiTheme="minorHAnsi" w:hAnsiTheme="minorHAnsi" w:cstheme="minorBidi"/>
          <w:color w:val="000000" w:themeColor="text1"/>
        </w:rPr>
        <w:t xml:space="preserve">O código a ser informado no </w:t>
      </w:r>
      <w:r w:rsidR="00724847" w:rsidRPr="00330630">
        <w:rPr>
          <w:rFonts w:asciiTheme="minorHAnsi" w:hAnsiTheme="minorHAnsi" w:cstheme="minorBidi"/>
          <w:color w:val="000000" w:themeColor="text1"/>
        </w:rPr>
        <w:t>campo</w:t>
      </w:r>
      <w:r w:rsidRPr="00330630">
        <w:rPr>
          <w:rFonts w:asciiTheme="minorHAnsi" w:hAnsiTheme="minorHAnsi" w:cstheme="minorBidi"/>
          <w:color w:val="000000" w:themeColor="text1"/>
        </w:rPr>
        <w:t xml:space="preserve"> n</w:t>
      </w:r>
      <w:r w:rsidRPr="00330630">
        <w:rPr>
          <w:rFonts w:asciiTheme="minorHAnsi" w:hAnsiTheme="minorHAnsi" w:cstheme="minorBidi"/>
          <w:color w:val="000000" w:themeColor="text1"/>
          <w:u w:val="single"/>
          <w:vertAlign w:val="superscript"/>
        </w:rPr>
        <w:t>o</w:t>
      </w:r>
      <w:r w:rsidR="004B5BB7"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="00F854BF" w:rsidRPr="00330630">
        <w:rPr>
          <w:rFonts w:asciiTheme="minorHAnsi" w:hAnsiTheme="minorHAnsi" w:cstheme="minorBidi"/>
          <w:color w:val="000000" w:themeColor="text1"/>
        </w:rPr>
        <w:t>40</w:t>
      </w:r>
      <w:r w:rsidRPr="00330630">
        <w:rPr>
          <w:rFonts w:asciiTheme="minorHAnsi" w:hAnsiTheme="minorHAnsi" w:cstheme="minorBidi"/>
          <w:color w:val="000000" w:themeColor="text1"/>
        </w:rPr>
        <w:t xml:space="preserve"> é representado por uma combinação alfanumérica que reflete as características do produto. A combinação alfanumérica reflete, em ordem decrescente, a importância de cada característica do produto, começando pela mais relevante, conforme explicado abaixo:</w:t>
      </w:r>
    </w:p>
    <w:p w14:paraId="12087A71" w14:textId="5B2B86D5" w:rsidR="003637BF" w:rsidRPr="00330630" w:rsidRDefault="003637BF" w:rsidP="2547ACD7">
      <w:pPr>
        <w:widowControl w:val="0"/>
        <w:ind w:firstLine="567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071ACBA8" w14:textId="7E3210F4" w:rsidR="003637BF" w:rsidRPr="00330630" w:rsidRDefault="003637BF" w:rsidP="2547ACD7">
      <w:pPr>
        <w:widowControl w:val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tbl>
      <w:tblPr>
        <w:tblStyle w:val="Tabelacomgrad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583"/>
        <w:gridCol w:w="1583"/>
        <w:gridCol w:w="1583"/>
        <w:gridCol w:w="1583"/>
        <w:gridCol w:w="1583"/>
        <w:gridCol w:w="691"/>
      </w:tblGrid>
      <w:tr w:rsidR="00330630" w:rsidRPr="00330630" w14:paraId="28CD5860" w14:textId="77777777" w:rsidTr="2547ACD7">
        <w:trPr>
          <w:trHeight w:val="300"/>
        </w:trPr>
        <w:tc>
          <w:tcPr>
            <w:tcW w:w="1022" w:type="dxa"/>
          </w:tcPr>
          <w:p w14:paraId="7C81D29E" w14:textId="7132D034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CODPROD</w:t>
            </w:r>
          </w:p>
        </w:tc>
        <w:tc>
          <w:tcPr>
            <w:tcW w:w="1583" w:type="dxa"/>
          </w:tcPr>
          <w:p w14:paraId="1039271B" w14:textId="09CBD981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1</w:t>
            </w:r>
          </w:p>
        </w:tc>
        <w:tc>
          <w:tcPr>
            <w:tcW w:w="1583" w:type="dxa"/>
          </w:tcPr>
          <w:p w14:paraId="3F212ADE" w14:textId="63969EF0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2</w:t>
            </w:r>
          </w:p>
        </w:tc>
        <w:tc>
          <w:tcPr>
            <w:tcW w:w="1583" w:type="dxa"/>
          </w:tcPr>
          <w:p w14:paraId="7CFB8EFE" w14:textId="68C1B868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3</w:t>
            </w:r>
          </w:p>
        </w:tc>
        <w:tc>
          <w:tcPr>
            <w:tcW w:w="1583" w:type="dxa"/>
          </w:tcPr>
          <w:p w14:paraId="3B917F33" w14:textId="69D908A8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4</w:t>
            </w:r>
          </w:p>
        </w:tc>
        <w:tc>
          <w:tcPr>
            <w:tcW w:w="1583" w:type="dxa"/>
          </w:tcPr>
          <w:p w14:paraId="4EB6FD31" w14:textId="5F1410F4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Característica 5</w:t>
            </w:r>
          </w:p>
        </w:tc>
        <w:tc>
          <w:tcPr>
            <w:tcW w:w="691" w:type="dxa"/>
          </w:tcPr>
          <w:p w14:paraId="64F891FF" w14:textId="47620CB3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CODIP</w:t>
            </w:r>
          </w:p>
        </w:tc>
      </w:tr>
      <w:tr w:rsidR="00330630" w:rsidRPr="00330630" w14:paraId="3DE300D6" w14:textId="77777777" w:rsidTr="2547ACD7">
        <w:trPr>
          <w:trHeight w:val="300"/>
        </w:trPr>
        <w:tc>
          <w:tcPr>
            <w:tcW w:w="1022" w:type="dxa"/>
          </w:tcPr>
          <w:p w14:paraId="4CCBE061" w14:textId="2F4A626B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</w:tcPr>
          <w:p w14:paraId="3DDD5087" w14:textId="3B5212B0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Origem</w:t>
            </w:r>
          </w:p>
          <w:p w14:paraId="3EC6FAE9" w14:textId="0A1B9B7F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(código A1 a A2)</w:t>
            </w:r>
          </w:p>
        </w:tc>
        <w:tc>
          <w:tcPr>
            <w:tcW w:w="1583" w:type="dxa"/>
          </w:tcPr>
          <w:p w14:paraId="6FC79D3A" w14:textId="077500B8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Resistência mecânica (*)</w:t>
            </w:r>
          </w:p>
          <w:p w14:paraId="2D72F454" w14:textId="675FB61B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(código B1 a B4)</w:t>
            </w:r>
          </w:p>
        </w:tc>
        <w:tc>
          <w:tcPr>
            <w:tcW w:w="1583" w:type="dxa"/>
          </w:tcPr>
          <w:p w14:paraId="0FEDDE1D" w14:textId="1C2C1A26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Tratamento térmico</w:t>
            </w:r>
          </w:p>
          <w:p w14:paraId="4EB09E40" w14:textId="6073682B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(código C1 a C2)</w:t>
            </w:r>
          </w:p>
        </w:tc>
        <w:tc>
          <w:tcPr>
            <w:tcW w:w="1583" w:type="dxa"/>
          </w:tcPr>
          <w:p w14:paraId="16F9B8C1" w14:textId="5094E8F3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Espessura</w:t>
            </w:r>
          </w:p>
          <w:p w14:paraId="2E079A90" w14:textId="54AF7CFE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(código D1 a D2)</w:t>
            </w:r>
          </w:p>
        </w:tc>
        <w:tc>
          <w:tcPr>
            <w:tcW w:w="1583" w:type="dxa"/>
          </w:tcPr>
          <w:p w14:paraId="266C2D6C" w14:textId="16FC6423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Largura</w:t>
            </w:r>
          </w:p>
          <w:p w14:paraId="2630352D" w14:textId="4214C101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(código E1 a E3)</w:t>
            </w:r>
          </w:p>
        </w:tc>
        <w:tc>
          <w:tcPr>
            <w:tcW w:w="691" w:type="dxa"/>
          </w:tcPr>
          <w:p w14:paraId="30B8D441" w14:textId="23A0E0CB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</w:tr>
      <w:tr w:rsidR="00330630" w:rsidRPr="00330630" w14:paraId="33F5064E" w14:textId="77777777" w:rsidTr="2547ACD7">
        <w:trPr>
          <w:trHeight w:val="300"/>
        </w:trPr>
        <w:tc>
          <w:tcPr>
            <w:tcW w:w="1022" w:type="dxa"/>
          </w:tcPr>
          <w:p w14:paraId="5E317D7E" w14:textId="62D901BD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7D334CEC" w14:textId="3AFD7697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A1: Laminador de chapas grossas (LCG)</w:t>
            </w:r>
          </w:p>
        </w:tc>
        <w:tc>
          <w:tcPr>
            <w:tcW w:w="1583" w:type="dxa"/>
            <w:vAlign w:val="center"/>
          </w:tcPr>
          <w:p w14:paraId="71DB35EA" w14:textId="4E0B6E96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B1: Baixa resistência</w:t>
            </w:r>
          </w:p>
        </w:tc>
        <w:tc>
          <w:tcPr>
            <w:tcW w:w="1583" w:type="dxa"/>
            <w:vAlign w:val="center"/>
          </w:tcPr>
          <w:p w14:paraId="286A526E" w14:textId="2805D429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C1: Sim</w:t>
            </w:r>
          </w:p>
        </w:tc>
        <w:tc>
          <w:tcPr>
            <w:tcW w:w="1583" w:type="dxa"/>
            <w:vAlign w:val="center"/>
          </w:tcPr>
          <w:p w14:paraId="433144CB" w14:textId="2C491AE3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D1: 4,75 mm &lt;= e &lt;= 10 mm</w:t>
            </w:r>
          </w:p>
        </w:tc>
        <w:tc>
          <w:tcPr>
            <w:tcW w:w="1583" w:type="dxa"/>
            <w:vAlign w:val="center"/>
          </w:tcPr>
          <w:p w14:paraId="5373BCA7" w14:textId="5877EE2B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E1: 600 mm &lt;= e &lt;= 2000 mm</w:t>
            </w:r>
          </w:p>
        </w:tc>
        <w:tc>
          <w:tcPr>
            <w:tcW w:w="691" w:type="dxa"/>
          </w:tcPr>
          <w:p w14:paraId="77A29F91" w14:textId="61322036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</w:tr>
      <w:tr w:rsidR="00330630" w:rsidRPr="00330630" w14:paraId="00CFF11E" w14:textId="77777777" w:rsidTr="2547ACD7">
        <w:trPr>
          <w:trHeight w:val="300"/>
        </w:trPr>
        <w:tc>
          <w:tcPr>
            <w:tcW w:w="1022" w:type="dxa"/>
          </w:tcPr>
          <w:p w14:paraId="5DD7FE0A" w14:textId="5B56E8AE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3C5B55E7" w14:textId="4235D151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A2: Laminador de tiras a quente (LTQ)</w:t>
            </w:r>
          </w:p>
        </w:tc>
        <w:tc>
          <w:tcPr>
            <w:tcW w:w="1583" w:type="dxa"/>
            <w:vAlign w:val="center"/>
          </w:tcPr>
          <w:p w14:paraId="756C7964" w14:textId="607D67D7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B2: Média resistência</w:t>
            </w:r>
          </w:p>
        </w:tc>
        <w:tc>
          <w:tcPr>
            <w:tcW w:w="1583" w:type="dxa"/>
            <w:vAlign w:val="center"/>
          </w:tcPr>
          <w:p w14:paraId="25B7C8D6" w14:textId="76C38938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C2: Não</w:t>
            </w:r>
          </w:p>
        </w:tc>
        <w:tc>
          <w:tcPr>
            <w:tcW w:w="1583" w:type="dxa"/>
            <w:vAlign w:val="center"/>
          </w:tcPr>
          <w:p w14:paraId="4A6445A1" w14:textId="12AC1A34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D2: 10 mm &lt; e &lt;= 50 mm</w:t>
            </w:r>
          </w:p>
        </w:tc>
        <w:tc>
          <w:tcPr>
            <w:tcW w:w="1583" w:type="dxa"/>
            <w:vAlign w:val="center"/>
          </w:tcPr>
          <w:p w14:paraId="71FEFCA3" w14:textId="779FB029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E2: 2000 mm &lt; e &lt;= 2750 mm</w:t>
            </w:r>
          </w:p>
        </w:tc>
        <w:tc>
          <w:tcPr>
            <w:tcW w:w="691" w:type="dxa"/>
          </w:tcPr>
          <w:p w14:paraId="2D267098" w14:textId="471676FB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</w:tr>
      <w:tr w:rsidR="00330630" w:rsidRPr="00330630" w14:paraId="02C92764" w14:textId="77777777" w:rsidTr="2547ACD7">
        <w:trPr>
          <w:trHeight w:val="300"/>
        </w:trPr>
        <w:tc>
          <w:tcPr>
            <w:tcW w:w="1022" w:type="dxa"/>
          </w:tcPr>
          <w:p w14:paraId="3EBEF5C5" w14:textId="775B4527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67E4004B" w14:textId="2D2904C8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756494EC" w14:textId="254542A8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B3: Alta resistência</w:t>
            </w:r>
          </w:p>
        </w:tc>
        <w:tc>
          <w:tcPr>
            <w:tcW w:w="1583" w:type="dxa"/>
            <w:vAlign w:val="center"/>
          </w:tcPr>
          <w:p w14:paraId="3501A790" w14:textId="0D929D2C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172DFB1B" w14:textId="07D42AFE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D3: 50 mm &lt; e &lt;= 100 mm</w:t>
            </w:r>
          </w:p>
        </w:tc>
        <w:tc>
          <w:tcPr>
            <w:tcW w:w="1583" w:type="dxa"/>
            <w:vAlign w:val="center"/>
          </w:tcPr>
          <w:p w14:paraId="37C67C52" w14:textId="49DEC738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E3: &gt; 2750 mm</w:t>
            </w:r>
          </w:p>
        </w:tc>
        <w:tc>
          <w:tcPr>
            <w:tcW w:w="691" w:type="dxa"/>
          </w:tcPr>
          <w:p w14:paraId="1C922B75" w14:textId="5BE6410D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</w:tr>
      <w:tr w:rsidR="2547ACD7" w:rsidRPr="00330630" w14:paraId="6CFDF5DE" w14:textId="77777777" w:rsidTr="2547ACD7">
        <w:trPr>
          <w:trHeight w:val="300"/>
        </w:trPr>
        <w:tc>
          <w:tcPr>
            <w:tcW w:w="1022" w:type="dxa"/>
          </w:tcPr>
          <w:p w14:paraId="3CBE78F8" w14:textId="6260C0D7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52794E5E" w14:textId="6A11170E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42500008" w14:textId="24B8B726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B4: Extra alta resistência</w:t>
            </w:r>
          </w:p>
        </w:tc>
        <w:tc>
          <w:tcPr>
            <w:tcW w:w="1583" w:type="dxa"/>
            <w:vAlign w:val="center"/>
          </w:tcPr>
          <w:p w14:paraId="08E12B0C" w14:textId="25C3A880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583" w:type="dxa"/>
            <w:vAlign w:val="center"/>
          </w:tcPr>
          <w:p w14:paraId="3BEC780D" w14:textId="0290A364" w:rsidR="2547ACD7" w:rsidRPr="00330630" w:rsidRDefault="2547ACD7" w:rsidP="2547ACD7">
            <w:pPr>
              <w:pStyle w:val="Recuodecorpodetexto"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</w:rPr>
              <w:t>D4: &gt; 100 mm</w:t>
            </w:r>
          </w:p>
        </w:tc>
        <w:tc>
          <w:tcPr>
            <w:tcW w:w="1583" w:type="dxa"/>
            <w:vAlign w:val="center"/>
          </w:tcPr>
          <w:p w14:paraId="6B5333FA" w14:textId="3B8E6B18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  <w:tc>
          <w:tcPr>
            <w:tcW w:w="691" w:type="dxa"/>
          </w:tcPr>
          <w:p w14:paraId="79D5FD18" w14:textId="710C37D9" w:rsidR="2547ACD7" w:rsidRPr="00330630" w:rsidRDefault="2547ACD7" w:rsidP="2547ACD7">
            <w:p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</w:tr>
    </w:tbl>
    <w:p w14:paraId="37ED1A1E" w14:textId="6A9488B1" w:rsidR="003637BF" w:rsidRPr="00330630" w:rsidRDefault="003637BF" w:rsidP="2547ACD7">
      <w:pPr>
        <w:widowControl w:val="0"/>
        <w:rPr>
          <w:color w:val="000000" w:themeColor="text1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330630" w:rsidRPr="00330630" w14:paraId="02A4AEF6" w14:textId="77777777" w:rsidTr="2547ACD7">
        <w:trPr>
          <w:trHeight w:val="300"/>
        </w:trPr>
        <w:tc>
          <w:tcPr>
            <w:tcW w:w="9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6DE2500" w14:textId="6084F8AF" w:rsidR="2547ACD7" w:rsidRPr="00330630" w:rsidRDefault="2547ACD7" w:rsidP="2547ACD7">
            <w:pPr>
              <w:widowControl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</w:rPr>
              <w:t>(*) Resistência Mecânica</w:t>
            </w:r>
          </w:p>
        </w:tc>
      </w:tr>
      <w:tr w:rsidR="00330630" w:rsidRPr="00330630" w14:paraId="1BE07EE8" w14:textId="77777777" w:rsidTr="2547ACD7">
        <w:trPr>
          <w:trHeight w:val="300"/>
        </w:trPr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5AD1A1F" w14:textId="56201902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</w:rPr>
              <w:t>Descrição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4B6E112F" w14:textId="25C4FCF2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</w:rPr>
              <w:t>LR</w:t>
            </w:r>
          </w:p>
          <w:p w14:paraId="79BCBD10" w14:textId="55716265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limite de resistência à tração mínima especificada na norma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020C395" w14:textId="5949BD0A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</w:rPr>
              <w:t>CEQ</w:t>
            </w:r>
          </w:p>
          <w:p w14:paraId="160D2CA8" w14:textId="334B682C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carbono equivalente = C + (Mn/6) de acordo com a composição química especificada na norma</w:t>
            </w:r>
          </w:p>
          <w:p w14:paraId="00908B4A" w14:textId="2B96E6BF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[usado quando o LR não está especificado na norma]</w:t>
            </w:r>
          </w:p>
        </w:tc>
      </w:tr>
      <w:tr w:rsidR="00330630" w:rsidRPr="00330630" w14:paraId="14C44C1B" w14:textId="77777777" w:rsidTr="2547ACD7">
        <w:trPr>
          <w:trHeight w:val="300"/>
        </w:trPr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D69D37F" w14:textId="5B3171EF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</w:rPr>
              <w:t>Baixa resistência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BD79425" w14:textId="3D3E623D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Menor que 400 MPa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6CFB50D" w14:textId="39B8007C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</w:rPr>
              <w:t>Menor que 0,30%</w:t>
            </w:r>
          </w:p>
        </w:tc>
      </w:tr>
      <w:tr w:rsidR="00330630" w:rsidRPr="00330630" w14:paraId="012D3A1D" w14:textId="77777777" w:rsidTr="2547ACD7">
        <w:trPr>
          <w:trHeight w:val="300"/>
        </w:trPr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A6DA786" w14:textId="0B15C912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</w:rPr>
              <w:t>Média resistência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B8AF0F" w14:textId="3E8673B0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Maior ou igual a 400 MPa e inferior a 450 MPa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A7C44D6" w14:textId="480F7719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Maior ou igual a 0,30% e inferior a 0,40%</w:t>
            </w:r>
          </w:p>
        </w:tc>
      </w:tr>
      <w:tr w:rsidR="00330630" w:rsidRPr="00330630" w14:paraId="5C535893" w14:textId="77777777" w:rsidTr="2547ACD7">
        <w:trPr>
          <w:trHeight w:val="300"/>
        </w:trPr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A58282" w14:textId="695BE9E3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</w:rPr>
              <w:t>Alta resistência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7A79D66" w14:textId="416A3D4A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Maior ou igual a 510 MPa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DED4D97" w14:textId="72DD0C4D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Maior ou igual a 0,40% e menor que 0,50%</w:t>
            </w:r>
          </w:p>
        </w:tc>
      </w:tr>
      <w:tr w:rsidR="00330630" w:rsidRPr="00330630" w14:paraId="26F425F7" w14:textId="77777777" w:rsidTr="2547ACD7">
        <w:trPr>
          <w:trHeight w:val="300"/>
        </w:trPr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4093FCB" w14:textId="0ABB0D50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</w:rPr>
              <w:t>Extra alta resistência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176B694" w14:textId="6D57A63D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Maior ou igual a 510 MPa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822082" w14:textId="5F45420C" w:rsidR="2547ACD7" w:rsidRPr="00330630" w:rsidRDefault="2547ACD7" w:rsidP="2547ACD7">
            <w:pPr>
              <w:widowControl w:val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330630">
              <w:rPr>
                <w:rFonts w:ascii="Calibri" w:eastAsia="Calibri" w:hAnsi="Calibri" w:cs="Calibri"/>
                <w:color w:val="000000" w:themeColor="text1"/>
                <w:sz w:val="20"/>
                <w:lang w:val="pt"/>
              </w:rPr>
              <w:t>Maior ou igual a 0,50%</w:t>
            </w:r>
          </w:p>
        </w:tc>
      </w:tr>
    </w:tbl>
    <w:p w14:paraId="08D6458D" w14:textId="5219821A" w:rsidR="003637BF" w:rsidRPr="00330630" w:rsidRDefault="073F6BD6" w:rsidP="2547ACD7">
      <w:pPr>
        <w:widowControl w:val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330630">
        <w:rPr>
          <w:rFonts w:ascii="Calibri" w:eastAsia="Calibri" w:hAnsi="Calibri" w:cs="Calibri"/>
          <w:color w:val="000000" w:themeColor="text1"/>
          <w:szCs w:val="24"/>
          <w:vertAlign w:val="superscript"/>
        </w:rPr>
        <w:t xml:space="preserve">a </w:t>
      </w:r>
      <w:r w:rsidRPr="00330630">
        <w:rPr>
          <w:rFonts w:ascii="Calibri" w:eastAsia="Calibri" w:hAnsi="Calibri" w:cs="Calibri"/>
          <w:color w:val="000000" w:themeColor="text1"/>
          <w:szCs w:val="24"/>
        </w:rPr>
        <w:t>O CODIP fornecido é representado por uma combinação alfanumérica que reflete as características do produto. A combinação alfanumérica reflete, em ordem decrescente, a importância de cada característica do produto, começando pela mais relevante.</w:t>
      </w:r>
    </w:p>
    <w:p w14:paraId="380D46AE" w14:textId="2FE30E1D" w:rsidR="003637BF" w:rsidRPr="00330630" w:rsidRDefault="003637BF" w:rsidP="2547ACD7">
      <w:pPr>
        <w:widowControl w:val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2A219DD0" w14:textId="061EF74D" w:rsidR="003637BF" w:rsidRPr="00330630" w:rsidRDefault="073F6BD6" w:rsidP="2547ACD7">
      <w:pPr>
        <w:widowControl w:val="0"/>
        <w:contextualSpacing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330630">
        <w:rPr>
          <w:rFonts w:ascii="Calibri" w:eastAsia="Calibri" w:hAnsi="Calibri" w:cs="Calibri"/>
          <w:color w:val="000000" w:themeColor="text1"/>
          <w:szCs w:val="24"/>
        </w:rPr>
        <w:t xml:space="preserve">Ex.: chapa grossa com origem no laminador de chapas grossas (LCG); baixa resistência (LR &lt; 400 </w:t>
      </w:r>
      <w:r w:rsidRPr="00330630">
        <w:rPr>
          <w:rFonts w:ascii="Calibri" w:eastAsia="Calibri" w:hAnsi="Calibri" w:cs="Calibri"/>
          <w:color w:val="000000" w:themeColor="text1"/>
          <w:szCs w:val="24"/>
        </w:rPr>
        <w:lastRenderedPageBreak/>
        <w:t>Mpa); com tratamento término (SIM), espessura entre 10 e 50mm e largura entre 2.000 e 2750mm:</w:t>
      </w:r>
    </w:p>
    <w:p w14:paraId="617F4A15" w14:textId="439EA22C" w:rsidR="003637BF" w:rsidRPr="00330630" w:rsidRDefault="073F6BD6" w:rsidP="2547ACD7">
      <w:pPr>
        <w:ind w:right="-199"/>
        <w:rPr>
          <w:color w:val="000000" w:themeColor="text1"/>
        </w:rPr>
      </w:pPr>
      <w:r w:rsidRPr="00330630">
        <w:rPr>
          <w:rFonts w:ascii="Calibri" w:eastAsia="Calibri" w:hAnsi="Calibri" w:cs="Calibri"/>
          <w:color w:val="000000" w:themeColor="text1"/>
          <w:szCs w:val="24"/>
        </w:rPr>
        <w:t>CODIP = A1B2C1D2E2</w:t>
      </w:r>
    </w:p>
    <w:p w14:paraId="0D332092" w14:textId="77777777" w:rsidR="003C3068" w:rsidRPr="00330630" w:rsidRDefault="003C3068" w:rsidP="004C2FAF">
      <w:pPr>
        <w:ind w:left="-142" w:right="-199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140AC206" w14:textId="1493AEF1" w:rsidR="00997A8F" w:rsidRPr="00330630" w:rsidRDefault="00997A8F" w:rsidP="2B21A591">
      <w:pPr>
        <w:pStyle w:val="Recuodecorpodetexto3"/>
        <w:ind w:left="-142" w:right="-199"/>
        <w:rPr>
          <w:rFonts w:asciiTheme="minorHAnsi" w:hAnsiTheme="minorHAnsi" w:cstheme="minorBidi"/>
          <w:b/>
          <w:bCs/>
          <w:color w:val="000000" w:themeColor="text1"/>
        </w:rPr>
      </w:pPr>
      <w:r w:rsidRPr="00330630">
        <w:rPr>
          <w:rFonts w:asciiTheme="minorHAnsi" w:hAnsiTheme="minorHAnsi" w:cstheme="minorBidi"/>
          <w:color w:val="000000" w:themeColor="text1"/>
        </w:rPr>
        <w:t>13.</w:t>
      </w:r>
      <w:r w:rsidRPr="00330630">
        <w:rPr>
          <w:color w:val="000000" w:themeColor="text1"/>
        </w:rPr>
        <w:tab/>
      </w:r>
      <w:r w:rsidRPr="00330630">
        <w:rPr>
          <w:rFonts w:asciiTheme="minorHAnsi" w:hAnsiTheme="minorHAnsi" w:cstheme="minorBidi"/>
          <w:color w:val="000000" w:themeColor="text1"/>
        </w:rPr>
        <w:t xml:space="preserve">Preencher o 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 xml:space="preserve">Apêndice </w:t>
      </w:r>
      <w:r w:rsidR="006C0393" w:rsidRPr="00330630">
        <w:rPr>
          <w:rFonts w:asciiTheme="minorHAnsi" w:hAnsiTheme="minorHAnsi" w:cstheme="minorBidi"/>
          <w:b/>
          <w:bCs/>
          <w:color w:val="000000" w:themeColor="text1"/>
        </w:rPr>
        <w:t>I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>II</w:t>
      </w:r>
      <w:r w:rsidRPr="00330630">
        <w:rPr>
          <w:rFonts w:asciiTheme="minorHAnsi" w:hAnsiTheme="minorHAnsi" w:cstheme="minorBidi"/>
          <w:color w:val="000000" w:themeColor="text1"/>
        </w:rPr>
        <w:t xml:space="preserve">, no caso desta empresa ter desembaraçado importações, 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 xml:space="preserve">de </w:t>
      </w:r>
      <w:r w:rsidR="2AA373A4" w:rsidRPr="00330630">
        <w:rPr>
          <w:rFonts w:asciiTheme="minorHAnsi" w:hAnsiTheme="minorHAnsi" w:cstheme="minorBidi"/>
          <w:b/>
          <w:bCs/>
          <w:color w:val="000000" w:themeColor="text1"/>
        </w:rPr>
        <w:t>janeiro de 2019 a dezembro de 2022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>,</w:t>
      </w:r>
      <w:r w:rsidRPr="00330630">
        <w:rPr>
          <w:rFonts w:asciiTheme="minorHAnsi" w:hAnsiTheme="minorHAnsi" w:cstheme="minorBidi"/>
          <w:color w:val="000000" w:themeColor="text1"/>
        </w:rPr>
        <w:t xml:space="preserve"> de </w:t>
      </w:r>
      <w:r w:rsidR="4FAACB8A" w:rsidRPr="00330630">
        <w:rPr>
          <w:rFonts w:asciiTheme="minorHAnsi" w:hAnsiTheme="minorHAnsi" w:cstheme="minorBidi"/>
          <w:b/>
          <w:bCs/>
          <w:color w:val="000000" w:themeColor="text1"/>
        </w:rPr>
        <w:t>chapas grossas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 xml:space="preserve"> objeto da </w:t>
      </w:r>
      <w:r w:rsidR="00083000" w:rsidRPr="00330630">
        <w:rPr>
          <w:rFonts w:asciiTheme="minorHAnsi" w:hAnsiTheme="minorHAnsi" w:cstheme="minorBidi"/>
          <w:b/>
          <w:bCs/>
          <w:color w:val="000000" w:themeColor="text1"/>
        </w:rPr>
        <w:t>revisão</w:t>
      </w:r>
      <w:r w:rsidRPr="00330630">
        <w:rPr>
          <w:rFonts w:asciiTheme="minorHAnsi" w:hAnsiTheme="minorHAnsi" w:cstheme="minorBidi"/>
          <w:color w:val="000000" w:themeColor="text1"/>
        </w:rPr>
        <w:t xml:space="preserve">, comumente classificados(as) no(s) </w:t>
      </w:r>
      <w:r w:rsidR="006A3865" w:rsidRPr="00330630">
        <w:rPr>
          <w:rFonts w:asciiTheme="minorHAnsi" w:hAnsiTheme="minorHAnsi" w:cstheme="minorBidi"/>
          <w:color w:val="000000" w:themeColor="text1"/>
        </w:rPr>
        <w:t>sub</w:t>
      </w:r>
      <w:r w:rsidRPr="00330630">
        <w:rPr>
          <w:rFonts w:asciiTheme="minorHAnsi" w:hAnsiTheme="minorHAnsi" w:cstheme="minorBidi"/>
          <w:color w:val="000000" w:themeColor="text1"/>
        </w:rPr>
        <w:t>ite</w:t>
      </w:r>
      <w:r w:rsidR="5281A1D6" w:rsidRPr="00330630">
        <w:rPr>
          <w:rFonts w:asciiTheme="minorHAnsi" w:hAnsiTheme="minorHAnsi" w:cstheme="minorBidi"/>
          <w:color w:val="000000" w:themeColor="text1"/>
        </w:rPr>
        <w:t>ns 7208.51.00, 7208.52.00 e 7308.90.10</w:t>
      </w:r>
      <w:r w:rsidRPr="00330630">
        <w:rPr>
          <w:rFonts w:asciiTheme="minorHAnsi" w:hAnsiTheme="minorHAnsi" w:cstheme="minorBidi"/>
          <w:color w:val="000000" w:themeColor="text1"/>
        </w:rPr>
        <w:t xml:space="preserve"> da NCM e originárias d</w:t>
      </w:r>
      <w:r w:rsidR="074A5054" w:rsidRPr="00330630">
        <w:rPr>
          <w:rFonts w:asciiTheme="minorHAnsi" w:hAnsiTheme="minorHAnsi" w:cstheme="minorBidi"/>
          <w:color w:val="000000" w:themeColor="text1"/>
        </w:rPr>
        <w:t>a África do Sul, Coreia do Sul, China e Ucrânia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>.</w:t>
      </w:r>
    </w:p>
    <w:p w14:paraId="7BC22C3B" w14:textId="77777777" w:rsidR="00997A8F" w:rsidRPr="00330630" w:rsidRDefault="00997A8F" w:rsidP="00997A8F">
      <w:pPr>
        <w:pStyle w:val="Recuodecorpodetexto3"/>
        <w:ind w:left="-142" w:right="-199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6327BB48" w14:textId="77777777" w:rsidR="004B5BB7" w:rsidRPr="00330630" w:rsidRDefault="00997A8F" w:rsidP="004B5BB7">
      <w:pPr>
        <w:pStyle w:val="Recuodecorpodetexto3"/>
        <w:ind w:left="-142" w:right="-199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1</w:t>
      </w:r>
      <w:r w:rsidR="00546AC7" w:rsidRPr="00330630">
        <w:rPr>
          <w:rFonts w:asciiTheme="minorHAnsi" w:hAnsiTheme="minorHAnsi" w:cstheme="minorHAnsi"/>
          <w:color w:val="000000" w:themeColor="text1"/>
          <w:szCs w:val="24"/>
        </w:rPr>
        <w:t>4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>.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="004B5BB7" w:rsidRPr="00330630">
        <w:rPr>
          <w:rFonts w:asciiTheme="minorHAnsi" w:hAnsiTheme="minorHAnsi" w:cstheme="minorHAnsi"/>
          <w:color w:val="000000" w:themeColor="text1"/>
          <w:szCs w:val="24"/>
        </w:rPr>
        <w:t xml:space="preserve">O preenchimento dos campos do </w:t>
      </w:r>
      <w:r w:rsidR="004B5BB7" w:rsidRPr="00330630">
        <w:rPr>
          <w:rFonts w:asciiTheme="minorHAnsi" w:hAnsiTheme="minorHAnsi" w:cstheme="minorHAnsi"/>
          <w:b/>
          <w:color w:val="000000" w:themeColor="text1"/>
          <w:szCs w:val="24"/>
        </w:rPr>
        <w:t xml:space="preserve">Apêndice </w:t>
      </w:r>
      <w:r w:rsidR="006C0393" w:rsidRPr="00330630">
        <w:rPr>
          <w:rFonts w:asciiTheme="minorHAnsi" w:hAnsiTheme="minorHAnsi" w:cstheme="minorHAnsi"/>
          <w:b/>
          <w:color w:val="000000" w:themeColor="text1"/>
          <w:szCs w:val="24"/>
        </w:rPr>
        <w:t>I</w:t>
      </w:r>
      <w:r w:rsidR="00D93640" w:rsidRPr="00330630">
        <w:rPr>
          <w:rFonts w:asciiTheme="minorHAnsi" w:hAnsiTheme="minorHAnsi" w:cstheme="minorHAnsi"/>
          <w:b/>
          <w:color w:val="000000" w:themeColor="text1"/>
          <w:szCs w:val="24"/>
        </w:rPr>
        <w:t>I</w:t>
      </w:r>
      <w:r w:rsidR="004B5BB7" w:rsidRPr="00330630">
        <w:rPr>
          <w:rFonts w:asciiTheme="minorHAnsi" w:hAnsiTheme="minorHAnsi" w:cstheme="minorHAnsi"/>
          <w:b/>
          <w:color w:val="000000" w:themeColor="text1"/>
          <w:szCs w:val="24"/>
        </w:rPr>
        <w:t xml:space="preserve">I </w:t>
      </w:r>
      <w:r w:rsidR="004B5BB7" w:rsidRPr="00330630">
        <w:rPr>
          <w:rFonts w:asciiTheme="minorHAnsi" w:hAnsiTheme="minorHAnsi" w:cstheme="minorHAnsi"/>
          <w:color w:val="000000" w:themeColor="text1"/>
          <w:szCs w:val="24"/>
        </w:rPr>
        <w:t>deverá ser realizado em conformidade com as instruções abaixo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0648B012" w14:textId="77777777" w:rsidR="004B5BB7" w:rsidRPr="00330630" w:rsidRDefault="004B5BB7" w:rsidP="004B5BB7">
      <w:pPr>
        <w:pStyle w:val="Recuodecorpodetexto3"/>
        <w:ind w:left="-142" w:right="-199"/>
        <w:rPr>
          <w:rFonts w:asciiTheme="minorHAnsi" w:hAnsiTheme="minorHAnsi" w:cstheme="minorHAnsi"/>
          <w:color w:val="000000" w:themeColor="text1"/>
          <w:szCs w:val="24"/>
        </w:rPr>
      </w:pPr>
    </w:p>
    <w:p w14:paraId="2D976022" w14:textId="77777777" w:rsidR="004B5BB7" w:rsidRPr="00330630" w:rsidRDefault="00B80B46" w:rsidP="004B5BB7">
      <w:pPr>
        <w:pStyle w:val="Recuodecorpodetexto3"/>
        <w:numPr>
          <w:ilvl w:val="0"/>
          <w:numId w:val="11"/>
        </w:numPr>
        <w:ind w:right="-199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</w:t>
      </w:r>
      <w:r w:rsidR="004B5BB7" w:rsidRPr="00330630">
        <w:rPr>
          <w:rFonts w:asciiTheme="minorHAnsi" w:hAnsiTheme="minorHAnsi" w:cstheme="minorHAnsi"/>
          <w:color w:val="000000" w:themeColor="text1"/>
          <w:szCs w:val="24"/>
        </w:rPr>
        <w:t xml:space="preserve">s campos 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>n</w:t>
      </w:r>
      <w:r w:rsidR="004B5BB7" w:rsidRPr="00330630">
        <w:rPr>
          <w:rFonts w:asciiTheme="minorHAnsi" w:hAnsiTheme="minorHAnsi" w:cstheme="minorHAnsi"/>
          <w:iCs/>
          <w:color w:val="000000" w:themeColor="text1"/>
          <w:u w:val="single"/>
          <w:vertAlign w:val="superscript"/>
        </w:rPr>
        <w:t>os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 xml:space="preserve"> 01 a 0</w:t>
      </w:r>
      <w:r w:rsidR="00D93640" w:rsidRPr="00330630">
        <w:rPr>
          <w:rFonts w:asciiTheme="minorHAnsi" w:hAnsiTheme="minorHAnsi" w:cstheme="minorHAnsi"/>
          <w:iCs/>
          <w:color w:val="000000" w:themeColor="text1"/>
        </w:rPr>
        <w:t>5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 xml:space="preserve"> deverão ser preenchidos de acordo com os documentos utilizados no desembaraço da mercadoria.</w:t>
      </w:r>
    </w:p>
    <w:p w14:paraId="234FB7AB" w14:textId="77777777" w:rsidR="004B5BB7" w:rsidRPr="00330630" w:rsidRDefault="004B5BB7" w:rsidP="004B5BB7">
      <w:pPr>
        <w:pStyle w:val="Recuodecorpodetexto3"/>
        <w:ind w:right="-199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4445E141" w14:textId="77777777" w:rsidR="004B5BB7" w:rsidRPr="00330630" w:rsidRDefault="00B80B46" w:rsidP="004B5BB7">
      <w:pPr>
        <w:pStyle w:val="Recuodecorpodetexto3"/>
        <w:numPr>
          <w:ilvl w:val="0"/>
          <w:numId w:val="11"/>
        </w:numPr>
        <w:ind w:right="-199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</w:t>
      </w:r>
      <w:r w:rsidR="004B5BB7" w:rsidRPr="00330630">
        <w:rPr>
          <w:rFonts w:asciiTheme="minorHAnsi" w:hAnsiTheme="minorHAnsi" w:cstheme="minorHAnsi"/>
          <w:color w:val="000000" w:themeColor="text1"/>
          <w:szCs w:val="24"/>
        </w:rPr>
        <w:t xml:space="preserve"> campo 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>n</w:t>
      </w:r>
      <w:r w:rsidR="004B5BB7" w:rsidRPr="00330630">
        <w:rPr>
          <w:rFonts w:asciiTheme="minorHAnsi" w:hAnsiTheme="minorHAnsi" w:cstheme="minorHAnsi"/>
          <w:iCs/>
          <w:color w:val="000000" w:themeColor="text1"/>
          <w:u w:val="single"/>
          <w:vertAlign w:val="superscript"/>
        </w:rPr>
        <w:t>o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="00D93640" w:rsidRPr="00330630">
        <w:rPr>
          <w:rFonts w:asciiTheme="minorHAnsi" w:hAnsiTheme="minorHAnsi" w:cstheme="minorHAnsi"/>
          <w:iCs/>
          <w:color w:val="000000" w:themeColor="text1"/>
        </w:rPr>
        <w:t>06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 xml:space="preserve"> deve ser preenchido de acordo com a instrução “</w:t>
      </w:r>
      <w:r w:rsidRPr="00330630">
        <w:rPr>
          <w:rFonts w:asciiTheme="minorHAnsi" w:hAnsiTheme="minorHAnsi" w:cstheme="minorHAnsi"/>
          <w:iCs/>
          <w:color w:val="000000" w:themeColor="text1"/>
        </w:rPr>
        <w:t>c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>” d</w:t>
      </w:r>
      <w:r w:rsidR="00D93640" w:rsidRPr="00330630">
        <w:rPr>
          <w:rFonts w:asciiTheme="minorHAnsi" w:hAnsiTheme="minorHAnsi" w:cstheme="minorHAnsi"/>
          <w:iCs/>
          <w:color w:val="000000" w:themeColor="text1"/>
        </w:rPr>
        <w:t xml:space="preserve">e preenchimento do </w:t>
      </w:r>
      <w:r w:rsidR="00D93640" w:rsidRPr="00330630">
        <w:rPr>
          <w:rFonts w:asciiTheme="minorHAnsi" w:hAnsiTheme="minorHAnsi" w:cstheme="minorHAnsi"/>
          <w:b/>
          <w:iCs/>
          <w:color w:val="000000" w:themeColor="text1"/>
        </w:rPr>
        <w:t>A</w:t>
      </w:r>
      <w:r w:rsidR="004B5BB7" w:rsidRPr="00330630">
        <w:rPr>
          <w:rFonts w:asciiTheme="minorHAnsi" w:hAnsiTheme="minorHAnsi" w:cstheme="minorHAnsi"/>
          <w:b/>
          <w:iCs/>
          <w:color w:val="000000" w:themeColor="text1"/>
        </w:rPr>
        <w:t xml:space="preserve">pêndice </w:t>
      </w:r>
      <w:r w:rsidR="006C0393" w:rsidRPr="00330630">
        <w:rPr>
          <w:rFonts w:asciiTheme="minorHAnsi" w:hAnsiTheme="minorHAnsi" w:cstheme="minorHAnsi"/>
          <w:b/>
          <w:iCs/>
          <w:color w:val="000000" w:themeColor="text1"/>
        </w:rPr>
        <w:t>I</w:t>
      </w:r>
      <w:r w:rsidR="004B5BB7" w:rsidRPr="00330630">
        <w:rPr>
          <w:rFonts w:asciiTheme="minorHAnsi" w:hAnsiTheme="minorHAnsi" w:cstheme="minorHAnsi"/>
          <w:b/>
          <w:iCs/>
          <w:color w:val="000000" w:themeColor="text1"/>
        </w:rPr>
        <w:t>I</w:t>
      </w:r>
      <w:r w:rsidR="004B5BB7" w:rsidRPr="00330630">
        <w:rPr>
          <w:rFonts w:asciiTheme="minorHAnsi" w:hAnsiTheme="minorHAnsi" w:cstheme="minorHAnsi"/>
          <w:iCs/>
          <w:color w:val="000000" w:themeColor="text1"/>
        </w:rPr>
        <w:t>.</w:t>
      </w:r>
    </w:p>
    <w:p w14:paraId="5E46CF13" w14:textId="77777777" w:rsidR="007163A5" w:rsidRPr="00330630" w:rsidRDefault="007163A5" w:rsidP="00CC7312">
      <w:pPr>
        <w:pStyle w:val="Recuodecorpodetexto3"/>
        <w:ind w:left="0" w:right="-199"/>
        <w:rPr>
          <w:rFonts w:asciiTheme="minorHAnsi" w:hAnsiTheme="minorHAnsi" w:cstheme="minorHAnsi"/>
          <w:color w:val="000000" w:themeColor="text1"/>
          <w:szCs w:val="24"/>
        </w:rPr>
      </w:pPr>
    </w:p>
    <w:p w14:paraId="5D83037D" w14:textId="65B86483" w:rsidR="00BA4A1F" w:rsidRPr="00330630" w:rsidRDefault="00BA4A1F" w:rsidP="2B21A591">
      <w:pPr>
        <w:pStyle w:val="Recuodecorpodetexto3"/>
        <w:ind w:left="-142" w:right="-198"/>
        <w:rPr>
          <w:rFonts w:asciiTheme="minorHAnsi" w:hAnsiTheme="minorHAnsi" w:cstheme="minorBidi"/>
          <w:color w:val="000000" w:themeColor="text1"/>
        </w:rPr>
      </w:pPr>
      <w:r w:rsidRPr="00330630">
        <w:rPr>
          <w:rFonts w:asciiTheme="minorHAnsi" w:hAnsiTheme="minorHAnsi" w:cstheme="minorBidi"/>
          <w:color w:val="000000" w:themeColor="text1"/>
        </w:rPr>
        <w:t>1</w:t>
      </w:r>
      <w:r w:rsidR="00F74BBC" w:rsidRPr="00330630">
        <w:rPr>
          <w:rFonts w:asciiTheme="minorHAnsi" w:hAnsiTheme="minorHAnsi" w:cstheme="minorBidi"/>
          <w:color w:val="000000" w:themeColor="text1"/>
        </w:rPr>
        <w:t>5</w:t>
      </w:r>
      <w:r w:rsidRPr="00330630">
        <w:rPr>
          <w:rFonts w:asciiTheme="minorHAnsi" w:hAnsiTheme="minorHAnsi" w:cstheme="minorBidi"/>
          <w:color w:val="000000" w:themeColor="text1"/>
        </w:rPr>
        <w:t>.</w:t>
      </w:r>
      <w:r w:rsidRPr="00330630">
        <w:rPr>
          <w:color w:val="000000" w:themeColor="text1"/>
        </w:rPr>
        <w:tab/>
      </w:r>
      <w:r w:rsidRPr="00330630">
        <w:rPr>
          <w:rFonts w:asciiTheme="minorHAnsi" w:hAnsiTheme="minorHAnsi" w:cstheme="minorBidi"/>
          <w:color w:val="000000" w:themeColor="text1"/>
        </w:rPr>
        <w:t xml:space="preserve">No caso de revenda no mercado interno do produto </w:t>
      </w:r>
      <w:r w:rsidR="00383634" w:rsidRPr="00330630">
        <w:rPr>
          <w:rFonts w:asciiTheme="minorHAnsi" w:hAnsiTheme="minorHAnsi" w:cstheme="minorBidi"/>
          <w:color w:val="000000" w:themeColor="text1"/>
        </w:rPr>
        <w:t xml:space="preserve">objeto da </w:t>
      </w:r>
      <w:r w:rsidR="00083000" w:rsidRPr="00330630">
        <w:rPr>
          <w:rFonts w:asciiTheme="minorHAnsi" w:hAnsiTheme="minorHAnsi" w:cstheme="minorBidi"/>
          <w:color w:val="000000" w:themeColor="text1"/>
        </w:rPr>
        <w:t>revisão</w:t>
      </w:r>
      <w:r w:rsidR="00383634"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Pr="00330630">
        <w:rPr>
          <w:rFonts w:asciiTheme="minorHAnsi" w:hAnsiTheme="minorHAnsi" w:cstheme="minorBidi"/>
          <w:color w:val="000000" w:themeColor="text1"/>
        </w:rPr>
        <w:t>importado por essa empresa</w:t>
      </w:r>
      <w:r w:rsidR="005E27B5" w:rsidRPr="00330630">
        <w:rPr>
          <w:rFonts w:asciiTheme="minorHAnsi" w:hAnsiTheme="minorHAnsi" w:cstheme="minorBidi"/>
          <w:color w:val="000000" w:themeColor="text1"/>
        </w:rPr>
        <w:t xml:space="preserve">, </w:t>
      </w:r>
      <w:r w:rsidR="00546AC7" w:rsidRPr="00330630">
        <w:rPr>
          <w:rFonts w:asciiTheme="minorHAnsi" w:hAnsiTheme="minorHAnsi" w:cstheme="minorBidi"/>
          <w:color w:val="000000" w:themeColor="text1"/>
        </w:rPr>
        <w:t>orig</w:t>
      </w:r>
      <w:r w:rsidR="005E27B5" w:rsidRPr="00330630">
        <w:rPr>
          <w:rFonts w:asciiTheme="minorHAnsi" w:hAnsiTheme="minorHAnsi" w:cstheme="minorBidi"/>
          <w:color w:val="000000" w:themeColor="text1"/>
        </w:rPr>
        <w:t>inárias d</w:t>
      </w:r>
      <w:r w:rsidR="26B52031" w:rsidRPr="00330630">
        <w:rPr>
          <w:rFonts w:asciiTheme="minorHAnsi" w:hAnsiTheme="minorHAnsi" w:cstheme="minorBidi"/>
          <w:color w:val="000000" w:themeColor="text1"/>
        </w:rPr>
        <w:t xml:space="preserve">a África do Sul, </w:t>
      </w:r>
      <w:r w:rsidR="49B9A223" w:rsidRPr="00330630">
        <w:rPr>
          <w:rFonts w:asciiTheme="minorHAnsi" w:hAnsiTheme="minorHAnsi" w:cstheme="minorBidi"/>
          <w:color w:val="000000" w:themeColor="text1"/>
        </w:rPr>
        <w:t xml:space="preserve">da </w:t>
      </w:r>
      <w:r w:rsidR="26B52031" w:rsidRPr="00330630">
        <w:rPr>
          <w:rFonts w:asciiTheme="minorHAnsi" w:hAnsiTheme="minorHAnsi" w:cstheme="minorBidi"/>
          <w:color w:val="000000" w:themeColor="text1"/>
        </w:rPr>
        <w:t xml:space="preserve">Coreia do Sul, </w:t>
      </w:r>
      <w:r w:rsidR="1CBC6DD8" w:rsidRPr="00330630">
        <w:rPr>
          <w:rFonts w:asciiTheme="minorHAnsi" w:hAnsiTheme="minorHAnsi" w:cstheme="minorBidi"/>
          <w:color w:val="000000" w:themeColor="text1"/>
        </w:rPr>
        <w:t xml:space="preserve">da </w:t>
      </w:r>
      <w:r w:rsidR="26B52031" w:rsidRPr="00330630">
        <w:rPr>
          <w:rFonts w:asciiTheme="minorHAnsi" w:hAnsiTheme="minorHAnsi" w:cstheme="minorBidi"/>
          <w:color w:val="000000" w:themeColor="text1"/>
        </w:rPr>
        <w:t xml:space="preserve">China e </w:t>
      </w:r>
      <w:r w:rsidR="597F7720" w:rsidRPr="00330630">
        <w:rPr>
          <w:rFonts w:asciiTheme="minorHAnsi" w:hAnsiTheme="minorHAnsi" w:cstheme="minorBidi"/>
          <w:color w:val="000000" w:themeColor="text1"/>
        </w:rPr>
        <w:t xml:space="preserve">da </w:t>
      </w:r>
      <w:r w:rsidR="26B52031" w:rsidRPr="00330630">
        <w:rPr>
          <w:rFonts w:asciiTheme="minorHAnsi" w:hAnsiTheme="minorHAnsi" w:cstheme="minorBidi"/>
          <w:color w:val="000000" w:themeColor="text1"/>
        </w:rPr>
        <w:t>Ucrânia</w:t>
      </w:r>
      <w:r w:rsidRPr="00330630">
        <w:rPr>
          <w:rFonts w:asciiTheme="minorHAnsi" w:hAnsiTheme="minorHAnsi" w:cstheme="minorBidi"/>
          <w:color w:val="000000" w:themeColor="text1"/>
        </w:rPr>
        <w:t xml:space="preserve">, </w:t>
      </w:r>
      <w:r w:rsidR="00546AC7" w:rsidRPr="00330630">
        <w:rPr>
          <w:rFonts w:asciiTheme="minorHAnsi" w:hAnsiTheme="minorHAnsi" w:cstheme="minorBidi"/>
          <w:color w:val="000000" w:themeColor="text1"/>
        </w:rPr>
        <w:t>preencher</w:t>
      </w:r>
      <w:r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="00546AC7" w:rsidRPr="00330630">
        <w:rPr>
          <w:rFonts w:asciiTheme="minorHAnsi" w:hAnsiTheme="minorHAnsi" w:cstheme="minorBidi"/>
          <w:color w:val="000000" w:themeColor="text1"/>
        </w:rPr>
        <w:t xml:space="preserve">o </w:t>
      </w:r>
      <w:r w:rsidR="00E06566" w:rsidRPr="00330630">
        <w:rPr>
          <w:rFonts w:asciiTheme="minorHAnsi" w:hAnsiTheme="minorHAnsi" w:cstheme="minorBidi"/>
          <w:b/>
          <w:bCs/>
          <w:color w:val="000000" w:themeColor="text1"/>
        </w:rPr>
        <w:t xml:space="preserve">Apêndice </w:t>
      </w:r>
      <w:r w:rsidR="004F4927" w:rsidRPr="00330630">
        <w:rPr>
          <w:rFonts w:asciiTheme="minorHAnsi" w:hAnsiTheme="minorHAnsi" w:cstheme="minorBidi"/>
          <w:b/>
          <w:bCs/>
          <w:color w:val="000000" w:themeColor="text1"/>
        </w:rPr>
        <w:t>I</w:t>
      </w:r>
      <w:r w:rsidR="006C0393" w:rsidRPr="00330630">
        <w:rPr>
          <w:rFonts w:asciiTheme="minorHAnsi" w:hAnsiTheme="minorHAnsi" w:cstheme="minorBidi"/>
          <w:b/>
          <w:bCs/>
          <w:color w:val="000000" w:themeColor="text1"/>
        </w:rPr>
        <w:t>V</w:t>
      </w:r>
      <w:r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="00546AC7" w:rsidRPr="00330630">
        <w:rPr>
          <w:rFonts w:asciiTheme="minorHAnsi" w:hAnsiTheme="minorHAnsi" w:cstheme="minorBidi"/>
          <w:color w:val="000000" w:themeColor="text1"/>
        </w:rPr>
        <w:t xml:space="preserve">para as revendas </w:t>
      </w:r>
      <w:r w:rsidR="00D260EF" w:rsidRPr="00330630">
        <w:rPr>
          <w:rFonts w:asciiTheme="minorHAnsi" w:hAnsiTheme="minorHAnsi" w:cstheme="minorBidi"/>
          <w:color w:val="000000" w:themeColor="text1"/>
        </w:rPr>
        <w:t xml:space="preserve">realizadas </w:t>
      </w:r>
      <w:r w:rsidR="0017224D" w:rsidRPr="00330630">
        <w:rPr>
          <w:rFonts w:asciiTheme="minorHAnsi" w:hAnsiTheme="minorHAnsi" w:cstheme="minorBidi"/>
          <w:color w:val="000000" w:themeColor="text1"/>
        </w:rPr>
        <w:t>de</w:t>
      </w:r>
      <w:r w:rsidR="00D260EF"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="22DAB0A4" w:rsidRPr="00330630">
        <w:rPr>
          <w:rFonts w:asciiTheme="minorHAnsi" w:hAnsiTheme="minorHAnsi" w:cstheme="minorBidi"/>
          <w:color w:val="000000" w:themeColor="text1"/>
        </w:rPr>
        <w:t>janeiro de 20</w:t>
      </w:r>
      <w:r w:rsidR="00610A38" w:rsidRPr="00330630">
        <w:rPr>
          <w:rFonts w:asciiTheme="minorHAnsi" w:hAnsiTheme="minorHAnsi" w:cstheme="minorBidi"/>
          <w:color w:val="000000" w:themeColor="text1"/>
        </w:rPr>
        <w:t>23</w:t>
      </w:r>
      <w:r w:rsidR="22DAB0A4" w:rsidRPr="00330630">
        <w:rPr>
          <w:rFonts w:asciiTheme="minorHAnsi" w:hAnsiTheme="minorHAnsi" w:cstheme="minorBidi"/>
          <w:color w:val="000000" w:themeColor="text1"/>
        </w:rPr>
        <w:t xml:space="preserve"> a dezembro de 2023.</w:t>
      </w:r>
    </w:p>
    <w:p w14:paraId="0629A85B" w14:textId="77777777" w:rsidR="00BA4A1F" w:rsidRPr="00330630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072C6BA7" w14:textId="67727657" w:rsidR="001A5760" w:rsidRPr="00330630" w:rsidRDefault="005E27B5" w:rsidP="2B21A591">
      <w:pPr>
        <w:pStyle w:val="Recuodecorpodetexto3"/>
        <w:ind w:left="-142" w:right="-198"/>
        <w:rPr>
          <w:rFonts w:asciiTheme="minorHAnsi" w:hAnsiTheme="minorHAnsi" w:cstheme="minorBidi"/>
          <w:color w:val="000000" w:themeColor="text1"/>
        </w:rPr>
      </w:pPr>
      <w:r w:rsidRPr="00330630">
        <w:rPr>
          <w:rFonts w:asciiTheme="minorHAnsi" w:hAnsiTheme="minorHAnsi" w:cstheme="minorBidi"/>
          <w:color w:val="000000" w:themeColor="text1"/>
        </w:rPr>
        <w:t>1</w:t>
      </w:r>
      <w:r w:rsidR="00F74BBC" w:rsidRPr="00330630">
        <w:rPr>
          <w:rFonts w:asciiTheme="minorHAnsi" w:hAnsiTheme="minorHAnsi" w:cstheme="minorBidi"/>
          <w:color w:val="000000" w:themeColor="text1"/>
        </w:rPr>
        <w:t>6</w:t>
      </w:r>
      <w:r w:rsidRPr="00330630">
        <w:rPr>
          <w:rFonts w:asciiTheme="minorHAnsi" w:hAnsiTheme="minorHAnsi" w:cstheme="minorBidi"/>
          <w:color w:val="000000" w:themeColor="text1"/>
        </w:rPr>
        <w:t>.</w:t>
      </w:r>
      <w:r w:rsidRPr="00330630">
        <w:rPr>
          <w:color w:val="000000" w:themeColor="text1"/>
        </w:rPr>
        <w:tab/>
      </w:r>
      <w:r w:rsidRPr="00330630">
        <w:rPr>
          <w:rFonts w:asciiTheme="minorHAnsi" w:hAnsiTheme="minorHAnsi" w:cstheme="minorBidi"/>
          <w:color w:val="000000" w:themeColor="text1"/>
        </w:rPr>
        <w:t xml:space="preserve">O 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>Apêndice I</w:t>
      </w:r>
      <w:r w:rsidR="006C0393" w:rsidRPr="00330630">
        <w:rPr>
          <w:rFonts w:asciiTheme="minorHAnsi" w:hAnsiTheme="minorHAnsi" w:cstheme="minorBidi"/>
          <w:b/>
          <w:bCs/>
          <w:color w:val="000000" w:themeColor="text1"/>
        </w:rPr>
        <w:t>V</w:t>
      </w:r>
      <w:r w:rsidR="00187369" w:rsidRPr="00330630">
        <w:rPr>
          <w:rFonts w:asciiTheme="minorHAnsi" w:hAnsiTheme="minorHAnsi" w:cstheme="minorBidi"/>
          <w:color w:val="000000" w:themeColor="text1"/>
        </w:rPr>
        <w:t>, contudo,</w:t>
      </w:r>
      <w:r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="00167FE5" w:rsidRPr="00330630">
        <w:rPr>
          <w:rFonts w:asciiTheme="minorHAnsi" w:hAnsiTheme="minorHAnsi" w:cstheme="minorBidi"/>
          <w:b/>
          <w:bCs/>
          <w:color w:val="000000" w:themeColor="text1"/>
        </w:rPr>
        <w:t>SOMENTE</w:t>
      </w:r>
      <w:r w:rsidR="00167FE5"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Pr="00330630">
        <w:rPr>
          <w:rFonts w:asciiTheme="minorHAnsi" w:hAnsiTheme="minorHAnsi" w:cstheme="minorBidi"/>
          <w:color w:val="000000" w:themeColor="text1"/>
        </w:rPr>
        <w:t xml:space="preserve">deverá ser preenchido se existir alguma relação direta ou indireta (vinculação acionária, integrantes do mesmo grupo </w:t>
      </w:r>
      <w:proofErr w:type="gramStart"/>
      <w:r w:rsidRPr="00330630">
        <w:rPr>
          <w:rFonts w:asciiTheme="minorHAnsi" w:hAnsiTheme="minorHAnsi" w:cstheme="minorBidi"/>
          <w:color w:val="000000" w:themeColor="text1"/>
        </w:rPr>
        <w:t>econômico, etc.</w:t>
      </w:r>
      <w:proofErr w:type="gramEnd"/>
      <w:r w:rsidRPr="00330630">
        <w:rPr>
          <w:rFonts w:asciiTheme="minorHAnsi" w:hAnsiTheme="minorHAnsi" w:cstheme="minorBidi"/>
          <w:color w:val="000000" w:themeColor="text1"/>
        </w:rPr>
        <w:t xml:space="preserve">) entre essa empresa e algum produtor /exportador estrangeiro </w:t>
      </w:r>
      <w:r w:rsidR="76439BD1" w:rsidRPr="00330630">
        <w:rPr>
          <w:rFonts w:asciiTheme="minorHAnsi" w:hAnsiTheme="minorHAnsi" w:cstheme="minorBidi"/>
          <w:color w:val="000000" w:themeColor="text1"/>
        </w:rPr>
        <w:t>da África do Sul, da Coreia do Sul, da China e da Ucrânia</w:t>
      </w:r>
      <w:r w:rsidR="46A6F795" w:rsidRPr="00330630">
        <w:rPr>
          <w:rFonts w:asciiTheme="minorHAnsi" w:hAnsiTheme="minorHAnsi" w:cstheme="minorBidi"/>
          <w:color w:val="000000" w:themeColor="text1"/>
        </w:rPr>
        <w:t xml:space="preserve"> </w:t>
      </w:r>
      <w:r w:rsidRPr="00330630">
        <w:rPr>
          <w:rFonts w:asciiTheme="minorHAnsi" w:hAnsiTheme="minorHAnsi" w:cstheme="minorBidi"/>
          <w:color w:val="000000" w:themeColor="text1"/>
        </w:rPr>
        <w:t>do produto em questão.</w:t>
      </w:r>
      <w:r w:rsidR="007F5263" w:rsidRPr="00330630">
        <w:rPr>
          <w:rFonts w:asciiTheme="minorHAnsi" w:hAnsiTheme="minorHAnsi" w:cstheme="minorBidi"/>
          <w:color w:val="000000" w:themeColor="text1"/>
        </w:rPr>
        <w:t xml:space="preserve"> </w:t>
      </w:r>
    </w:p>
    <w:p w14:paraId="4E2A88CF" w14:textId="77777777" w:rsidR="001A5760" w:rsidRPr="00330630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012D34A1" w14:textId="0E127914" w:rsidR="001A5760" w:rsidRPr="00330630" w:rsidRDefault="001A5760" w:rsidP="694B2A43">
      <w:pPr>
        <w:pStyle w:val="Recuodecorpodetexto3"/>
        <w:ind w:left="-142" w:right="-198"/>
        <w:rPr>
          <w:rFonts w:asciiTheme="minorHAnsi" w:hAnsiTheme="minorHAnsi" w:cstheme="minorBidi"/>
          <w:color w:val="000000" w:themeColor="text1"/>
          <w:highlight w:val="yellow"/>
        </w:rPr>
      </w:pPr>
      <w:r w:rsidRPr="00330630">
        <w:rPr>
          <w:rFonts w:asciiTheme="minorHAnsi" w:hAnsiTheme="minorHAnsi" w:cstheme="minorBidi"/>
          <w:color w:val="000000" w:themeColor="text1"/>
        </w:rPr>
        <w:t>1</w:t>
      </w:r>
      <w:r w:rsidR="00330630" w:rsidRPr="00330630">
        <w:rPr>
          <w:rFonts w:asciiTheme="minorHAnsi" w:hAnsiTheme="minorHAnsi" w:cstheme="minorBidi"/>
          <w:color w:val="000000" w:themeColor="text1"/>
        </w:rPr>
        <w:t>7</w:t>
      </w:r>
      <w:r w:rsidRPr="00330630">
        <w:rPr>
          <w:rFonts w:asciiTheme="minorHAnsi" w:hAnsiTheme="minorHAnsi" w:cstheme="minorBidi"/>
          <w:color w:val="000000" w:themeColor="text1"/>
        </w:rPr>
        <w:t xml:space="preserve">. </w:t>
      </w:r>
      <w:r w:rsidRPr="00330630">
        <w:rPr>
          <w:color w:val="000000" w:themeColor="text1"/>
        </w:rPr>
        <w:tab/>
      </w:r>
      <w:r w:rsidRPr="00330630">
        <w:rPr>
          <w:rFonts w:asciiTheme="minorHAnsi" w:hAnsiTheme="minorHAnsi" w:cstheme="minorBidi"/>
          <w:color w:val="000000" w:themeColor="text1"/>
        </w:rPr>
        <w:t xml:space="preserve">No caso </w:t>
      </w:r>
      <w:r w:rsidR="006C0393" w:rsidRPr="00330630">
        <w:rPr>
          <w:rFonts w:asciiTheme="minorHAnsi" w:hAnsiTheme="minorHAnsi" w:cstheme="minorBidi"/>
          <w:color w:val="000000" w:themeColor="text1"/>
        </w:rPr>
        <w:t xml:space="preserve">de preenchimento do </w:t>
      </w:r>
      <w:r w:rsidR="006C0393" w:rsidRPr="00330630">
        <w:rPr>
          <w:rFonts w:asciiTheme="minorHAnsi" w:hAnsiTheme="minorHAnsi" w:cstheme="minorBidi"/>
          <w:b/>
          <w:bCs/>
          <w:color w:val="000000" w:themeColor="text1"/>
        </w:rPr>
        <w:t>Apêndice IV</w:t>
      </w:r>
      <w:r w:rsidRPr="00330630">
        <w:rPr>
          <w:rFonts w:asciiTheme="minorHAnsi" w:hAnsiTheme="minorHAnsi" w:cstheme="minorBidi"/>
          <w:color w:val="000000" w:themeColor="text1"/>
        </w:rPr>
        <w:t xml:space="preserve">, </w:t>
      </w:r>
      <w:r w:rsidR="007F5263" w:rsidRPr="00330630">
        <w:rPr>
          <w:rFonts w:asciiTheme="minorHAnsi" w:hAnsiTheme="minorHAnsi" w:cstheme="minorBidi"/>
          <w:color w:val="000000" w:themeColor="text1"/>
        </w:rPr>
        <w:t>apresentar, também, as demonstrações financeiras e/ou balancetes sint</w:t>
      </w:r>
      <w:r w:rsidR="00F4517A" w:rsidRPr="00330630">
        <w:rPr>
          <w:rFonts w:asciiTheme="minorHAnsi" w:hAnsiTheme="minorHAnsi" w:cstheme="minorBidi"/>
          <w:color w:val="000000" w:themeColor="text1"/>
        </w:rPr>
        <w:t>ético</w:t>
      </w:r>
      <w:r w:rsidR="007F5263" w:rsidRPr="00330630">
        <w:rPr>
          <w:rFonts w:asciiTheme="minorHAnsi" w:hAnsiTheme="minorHAnsi" w:cstheme="minorBidi"/>
          <w:color w:val="000000" w:themeColor="text1"/>
        </w:rPr>
        <w:t xml:space="preserve">s das datas de </w:t>
      </w:r>
      <w:r w:rsidR="5CB12433" w:rsidRPr="00330630">
        <w:rPr>
          <w:rFonts w:asciiTheme="minorHAnsi" w:hAnsiTheme="minorHAnsi" w:cstheme="minorBidi"/>
          <w:color w:val="000000" w:themeColor="text1"/>
        </w:rPr>
        <w:t>2023.</w:t>
      </w:r>
    </w:p>
    <w:p w14:paraId="3BFBEFC3" w14:textId="77777777" w:rsidR="00F928DE" w:rsidRPr="00330630" w:rsidRDefault="00F928DE" w:rsidP="005E27B5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4B29D51F" w14:textId="3C6986D3" w:rsidR="00CE2608" w:rsidRPr="00330630" w:rsidRDefault="00CE2608" w:rsidP="00CE260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1</w:t>
      </w:r>
      <w:r w:rsidR="00330630" w:rsidRPr="00330630">
        <w:rPr>
          <w:rFonts w:asciiTheme="minorHAnsi" w:hAnsiTheme="minorHAnsi" w:cstheme="minorHAnsi"/>
          <w:color w:val="000000" w:themeColor="text1"/>
          <w:szCs w:val="24"/>
        </w:rPr>
        <w:t>8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>.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As revendas destinadas à Zona Franca de Manaus e às Zonas de Processamento de Exportações devem ser consideradas como revendas no mercado interno brasileiro.</w:t>
      </w:r>
    </w:p>
    <w:p w14:paraId="1EE1D277" w14:textId="77777777" w:rsidR="00CE2608" w:rsidRPr="00330630" w:rsidRDefault="00CE2608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5853EEA7" w14:textId="4E4CDC24" w:rsidR="00BD7518" w:rsidRPr="00330630" w:rsidRDefault="00330630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19</w:t>
      </w:r>
      <w:r w:rsidR="00BD7518" w:rsidRPr="00330630">
        <w:rPr>
          <w:rFonts w:asciiTheme="minorHAnsi" w:hAnsiTheme="minorHAnsi" w:cstheme="minorHAnsi"/>
          <w:color w:val="000000" w:themeColor="text1"/>
          <w:szCs w:val="24"/>
        </w:rPr>
        <w:t>.</w:t>
      </w:r>
      <w:r w:rsidR="00BD7518"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O preenchimento dos campos do </w:t>
      </w:r>
      <w:r w:rsidR="00BD7518" w:rsidRPr="00330630">
        <w:rPr>
          <w:rFonts w:asciiTheme="minorHAnsi" w:hAnsiTheme="minorHAnsi" w:cstheme="minorHAnsi"/>
          <w:b/>
          <w:color w:val="000000" w:themeColor="text1"/>
          <w:szCs w:val="24"/>
        </w:rPr>
        <w:t>Apêndice I</w:t>
      </w:r>
      <w:r w:rsidR="006C0393" w:rsidRPr="00330630">
        <w:rPr>
          <w:rFonts w:asciiTheme="minorHAnsi" w:hAnsiTheme="minorHAnsi" w:cstheme="minorHAnsi"/>
          <w:b/>
          <w:color w:val="000000" w:themeColor="text1"/>
          <w:szCs w:val="24"/>
        </w:rPr>
        <w:t>V</w:t>
      </w:r>
      <w:r w:rsidR="00BD7518" w:rsidRPr="00330630">
        <w:rPr>
          <w:rFonts w:asciiTheme="minorHAnsi" w:hAnsiTheme="minorHAnsi" w:cstheme="minorHAnsi"/>
          <w:color w:val="000000" w:themeColor="text1"/>
          <w:szCs w:val="24"/>
        </w:rPr>
        <w:t xml:space="preserve"> deverá ser realizado em conformidade com as instruções abaixo</w:t>
      </w:r>
      <w:r w:rsidR="00B10CE4" w:rsidRPr="00330630">
        <w:rPr>
          <w:rFonts w:asciiTheme="minorHAnsi" w:hAnsiTheme="minorHAnsi" w:cstheme="minorHAnsi"/>
          <w:color w:val="000000" w:themeColor="text1"/>
          <w:szCs w:val="24"/>
        </w:rPr>
        <w:t>. Cada linha da planilha Excel deverá corresponder às informações de um único item discriminado na nota fiscal de venda</w:t>
      </w:r>
      <w:r w:rsidR="00BD7518" w:rsidRPr="00330630">
        <w:rPr>
          <w:rFonts w:asciiTheme="minorHAnsi" w:hAnsiTheme="minorHAnsi" w:cstheme="minorHAnsi"/>
          <w:color w:val="000000" w:themeColor="text1"/>
          <w:szCs w:val="24"/>
        </w:rPr>
        <w:t>:</w:t>
      </w:r>
    </w:p>
    <w:p w14:paraId="26F76B30" w14:textId="77777777" w:rsidR="00BD7518" w:rsidRPr="00330630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7CD7E733" w14:textId="77777777" w:rsidR="00BD7518" w:rsidRPr="00330630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01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 xml:space="preserve">Número da </w:t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>N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 xml:space="preserve">ota </w:t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>F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iscal de</w:t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 xml:space="preserve"> V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enda</w:t>
      </w:r>
    </w:p>
    <w:p w14:paraId="01CD9CC5" w14:textId="77777777" w:rsidR="00BD7518" w:rsidRPr="00330630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Informar o número da </w:t>
      </w:r>
      <w:r w:rsidR="00167FE5" w:rsidRPr="00330630">
        <w:rPr>
          <w:rFonts w:asciiTheme="minorHAnsi" w:hAnsiTheme="minorHAnsi" w:cstheme="minorHAnsi"/>
          <w:color w:val="000000" w:themeColor="text1"/>
          <w:szCs w:val="24"/>
        </w:rPr>
        <w:t>nota fiscal de venda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4803F42D" w14:textId="77777777" w:rsidR="00BD7518" w:rsidRPr="00330630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5ABB4E8C" w14:textId="77777777" w:rsidR="00BD7518" w:rsidRPr="00330630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02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 xml:space="preserve">Data da </w:t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>Nota Fiscal de Venda</w:t>
      </w:r>
    </w:p>
    <w:p w14:paraId="5EC1266D" w14:textId="77777777" w:rsidR="00BD7518" w:rsidRPr="00330630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="005C4276" w:rsidRPr="00330630">
        <w:rPr>
          <w:rFonts w:asciiTheme="minorHAnsi" w:hAnsiTheme="minorHAnsi" w:cstheme="minorHAnsi"/>
          <w:color w:val="000000" w:themeColor="text1"/>
          <w:szCs w:val="24"/>
        </w:rPr>
        <w:t>Informar a d</w:t>
      </w:r>
      <w:r w:rsidR="00BD7518" w:rsidRPr="00330630">
        <w:rPr>
          <w:rFonts w:asciiTheme="minorHAnsi" w:hAnsiTheme="minorHAnsi" w:cstheme="minorHAnsi"/>
          <w:color w:val="000000" w:themeColor="text1"/>
          <w:szCs w:val="24"/>
        </w:rPr>
        <w:t xml:space="preserve">ata de emissão da </w:t>
      </w:r>
      <w:r w:rsidR="00167FE5" w:rsidRPr="00330630">
        <w:rPr>
          <w:rFonts w:asciiTheme="minorHAnsi" w:hAnsiTheme="minorHAnsi" w:cstheme="minorHAnsi"/>
          <w:color w:val="000000" w:themeColor="text1"/>
          <w:szCs w:val="24"/>
        </w:rPr>
        <w:t>nota fiscal de venda</w:t>
      </w:r>
      <w:r w:rsidR="00E40358" w:rsidRPr="0033063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E40358" w:rsidRPr="00330630">
        <w:rPr>
          <w:rFonts w:asciiTheme="minorHAnsi" w:hAnsiTheme="minorHAnsi" w:cstheme="minorHAnsi"/>
          <w:color w:val="000000" w:themeColor="text1"/>
        </w:rPr>
        <w:t>no formato DD/MM/AAAA</w:t>
      </w:r>
      <w:r w:rsidR="00BD7518" w:rsidRPr="00330630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32EC0E12" w14:textId="77777777" w:rsidR="00BD7518" w:rsidRPr="00330630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24E4A6A7" w14:textId="77777777" w:rsidR="00BD7518" w:rsidRPr="00330630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03.</w:t>
      </w:r>
      <w:r w:rsidR="00426320" w:rsidRPr="00330630">
        <w:rPr>
          <w:rFonts w:asciiTheme="minorHAnsi" w:hAnsiTheme="minorHAnsi" w:cstheme="minorHAnsi"/>
          <w:b/>
          <w:color w:val="000000" w:themeColor="text1"/>
          <w:szCs w:val="24"/>
        </w:rPr>
        <w:t>1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Código do Produto</w:t>
      </w:r>
    </w:p>
    <w:p w14:paraId="72DA0D89" w14:textId="77777777" w:rsidR="00F853D8" w:rsidRPr="00330630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Informar os códigos comerciais utilizados por sua empresa no curso normal das operações de venda do produto </w:t>
      </w:r>
      <w:r w:rsidR="00167FE5" w:rsidRPr="00330630">
        <w:rPr>
          <w:rFonts w:asciiTheme="minorHAnsi" w:hAnsiTheme="minorHAnsi" w:cstheme="minorHAnsi"/>
          <w:color w:val="000000" w:themeColor="text1"/>
          <w:szCs w:val="24"/>
        </w:rPr>
        <w:t>em questão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32463BCE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4B710B34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03.</w:t>
      </w:r>
      <w:r w:rsidR="00426320" w:rsidRPr="00330630">
        <w:rPr>
          <w:rFonts w:asciiTheme="minorHAnsi" w:hAnsiTheme="minorHAnsi" w:cstheme="minorHAnsi"/>
          <w:b/>
          <w:color w:val="000000" w:themeColor="text1"/>
          <w:szCs w:val="24"/>
        </w:rPr>
        <w:t>2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Código de Identificação do Produto (CODIP)</w:t>
      </w:r>
    </w:p>
    <w:p w14:paraId="4AC79AAA" w14:textId="7C4D7673" w:rsidR="00344914" w:rsidRPr="00330630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lastRenderedPageBreak/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="00774BEB" w:rsidRPr="00330630">
        <w:rPr>
          <w:rFonts w:asciiTheme="minorHAnsi" w:hAnsiTheme="minorHAnsi" w:cstheme="minorHAnsi"/>
          <w:color w:val="000000" w:themeColor="text1"/>
          <w:szCs w:val="24"/>
        </w:rPr>
        <w:t>Informar o código de acordo com o especificado no item “</w:t>
      </w:r>
      <w:r w:rsidR="00E24366" w:rsidRPr="00330630">
        <w:rPr>
          <w:rFonts w:asciiTheme="minorHAnsi" w:hAnsiTheme="minorHAnsi" w:cstheme="minorHAnsi"/>
          <w:color w:val="000000" w:themeColor="text1"/>
          <w:szCs w:val="24"/>
        </w:rPr>
        <w:t>c</w:t>
      </w:r>
      <w:r w:rsidR="00774BEB" w:rsidRPr="00330630">
        <w:rPr>
          <w:rFonts w:asciiTheme="minorHAnsi" w:hAnsiTheme="minorHAnsi" w:cstheme="minorHAnsi"/>
          <w:color w:val="000000" w:themeColor="text1"/>
          <w:szCs w:val="24"/>
        </w:rPr>
        <w:t xml:space="preserve">” das instruções de preenchimento do Apêndice </w:t>
      </w:r>
      <w:r w:rsidR="006C0393" w:rsidRPr="00330630">
        <w:rPr>
          <w:rFonts w:asciiTheme="minorHAnsi" w:hAnsiTheme="minorHAnsi" w:cstheme="minorHAnsi"/>
          <w:color w:val="000000" w:themeColor="text1"/>
          <w:szCs w:val="24"/>
        </w:rPr>
        <w:t>I</w:t>
      </w:r>
      <w:r w:rsidR="00774BEB" w:rsidRPr="00330630">
        <w:rPr>
          <w:rFonts w:asciiTheme="minorHAnsi" w:hAnsiTheme="minorHAnsi" w:cstheme="minorHAnsi"/>
          <w:color w:val="000000" w:themeColor="text1"/>
          <w:szCs w:val="24"/>
        </w:rPr>
        <w:t>I.</w:t>
      </w:r>
      <w:r w:rsidR="00E24366" w:rsidRPr="0033063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66853E40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20B21CEE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04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Nome do Cliente</w:t>
      </w:r>
    </w:p>
    <w:p w14:paraId="6C0C9DB7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Informar o nome do cliente.</w:t>
      </w:r>
    </w:p>
    <w:p w14:paraId="3B0B6BB8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40303D99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</w:t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>po Nº 05</w:t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Relacionamento com o C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liente</w:t>
      </w:r>
    </w:p>
    <w:p w14:paraId="15B7E290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Informar o código especificando se o cliente é uma parte relacionada.</w:t>
      </w:r>
    </w:p>
    <w:p w14:paraId="4A7B68D5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1 = cliente não relacionado</w:t>
      </w:r>
    </w:p>
    <w:p w14:paraId="7B7187E5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2 = cliente relacionado</w:t>
      </w:r>
    </w:p>
    <w:p w14:paraId="4D775832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767F67AD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06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 xml:space="preserve">Categoria do </w:t>
      </w:r>
      <w:r w:rsidR="003D472B" w:rsidRPr="00330630">
        <w:rPr>
          <w:rFonts w:asciiTheme="minorHAnsi" w:hAnsiTheme="minorHAnsi" w:cstheme="minorHAnsi"/>
          <w:b/>
          <w:color w:val="000000" w:themeColor="text1"/>
          <w:szCs w:val="24"/>
        </w:rPr>
        <w:t>C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liente</w:t>
      </w:r>
    </w:p>
    <w:p w14:paraId="10B95F2C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Informar a categoria do cliente:</w:t>
      </w:r>
    </w:p>
    <w:p w14:paraId="3284D042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1 = usuário/consumidor final</w:t>
      </w:r>
    </w:p>
    <w:p w14:paraId="2C365370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2 = distribuidor autorizado</w:t>
      </w:r>
    </w:p>
    <w:p w14:paraId="3B2BB2E6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3 = outros distribuidores</w:t>
      </w:r>
    </w:p>
    <w:p w14:paraId="167AF8C6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4 até n = outras (especificar)</w:t>
      </w:r>
    </w:p>
    <w:p w14:paraId="06A687E5" w14:textId="77777777" w:rsidR="00344914" w:rsidRPr="00330630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Complementação: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Identificar os clientes que se enquadrem em mais de uma categoria, fornecendo as explicações pertinentes.</w:t>
      </w:r>
    </w:p>
    <w:p w14:paraId="3DB80600" w14:textId="77777777" w:rsidR="00344914" w:rsidRPr="00330630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57CB157A" w14:textId="77777777" w:rsidR="00344914" w:rsidRPr="00330630" w:rsidRDefault="003D472B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07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Data da V</w:t>
      </w:r>
      <w:r w:rsidR="00344914" w:rsidRPr="00330630">
        <w:rPr>
          <w:rFonts w:asciiTheme="minorHAnsi" w:hAnsiTheme="minorHAnsi" w:cstheme="minorHAnsi"/>
          <w:b/>
          <w:color w:val="000000" w:themeColor="text1"/>
          <w:szCs w:val="24"/>
        </w:rPr>
        <w:t>enda</w:t>
      </w:r>
    </w:p>
    <w:p w14:paraId="2503BD3E" w14:textId="77777777" w:rsidR="00504DC0" w:rsidRPr="00330630" w:rsidRDefault="00A74F36" w:rsidP="00A74F36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Informar a data da venda. Caso sejam utilizadas datas de venda variando conforme o tipo de transação (ex.: </w:t>
      </w:r>
      <w:r w:rsidR="00727FA7" w:rsidRPr="00330630">
        <w:rPr>
          <w:rFonts w:asciiTheme="minorHAnsi" w:hAnsiTheme="minorHAnsi" w:cstheme="minorHAnsi"/>
          <w:color w:val="000000" w:themeColor="text1"/>
          <w:szCs w:val="24"/>
        </w:rPr>
        <w:t>em alguns casos,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 xml:space="preserve"> a data da nota fiscal d</w:t>
      </w:r>
      <w:r w:rsidR="00727FA7" w:rsidRPr="00330630">
        <w:rPr>
          <w:rFonts w:asciiTheme="minorHAnsi" w:hAnsiTheme="minorHAnsi" w:cstheme="minorHAnsi"/>
          <w:color w:val="000000" w:themeColor="text1"/>
          <w:szCs w:val="24"/>
        </w:rPr>
        <w:t>e venda; em outros,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 xml:space="preserve"> a data do contrato), criar uma coluna para identificar a data com o tipo de transação (ex.: CONT para contrato e NOT para nota fiscal).</w:t>
      </w:r>
    </w:p>
    <w:p w14:paraId="1B7FB7C9" w14:textId="77777777" w:rsidR="00A74F36" w:rsidRPr="00330630" w:rsidRDefault="00727FA7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Complementação: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="00E40358" w:rsidRPr="00330630">
        <w:rPr>
          <w:rFonts w:asciiTheme="minorHAnsi" w:hAnsiTheme="minorHAnsi" w:cstheme="minorHAnsi"/>
          <w:color w:val="000000" w:themeColor="text1"/>
        </w:rPr>
        <w:t>A data deve ser informada no formato DD/MM/AAAA.</w:t>
      </w:r>
    </w:p>
    <w:p w14:paraId="0DBA5FB5" w14:textId="77777777" w:rsidR="00727FA7" w:rsidRPr="00330630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41F65362" w14:textId="77777777" w:rsidR="00727FA7" w:rsidRPr="00330630" w:rsidRDefault="00504DC0" w:rsidP="00727FA7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08.</w:t>
      </w:r>
      <w:r w:rsidR="00426320" w:rsidRPr="00330630">
        <w:rPr>
          <w:rFonts w:asciiTheme="minorHAnsi" w:hAnsiTheme="minorHAnsi" w:cstheme="minorHAnsi"/>
          <w:b/>
          <w:color w:val="000000" w:themeColor="text1"/>
          <w:szCs w:val="24"/>
        </w:rPr>
        <w:t>1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="00727FA7" w:rsidRPr="00330630">
        <w:rPr>
          <w:rFonts w:asciiTheme="minorHAnsi" w:hAnsiTheme="minorHAnsi" w:cstheme="minorHAnsi"/>
          <w:b/>
          <w:color w:val="000000" w:themeColor="text1"/>
          <w:szCs w:val="24"/>
        </w:rPr>
        <w:t>Termos de Entrega</w:t>
      </w:r>
    </w:p>
    <w:p w14:paraId="21E9AC06" w14:textId="77777777" w:rsidR="00727FA7" w:rsidRPr="00330630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Informar os termos de entrega.</w:t>
      </w:r>
    </w:p>
    <w:p w14:paraId="1C79185B" w14:textId="77777777" w:rsidR="00727FA7" w:rsidRPr="00330630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1 </w:t>
      </w:r>
      <w:r w:rsidR="00151732" w:rsidRPr="00330630">
        <w:rPr>
          <w:rFonts w:asciiTheme="minorHAnsi" w:hAnsiTheme="minorHAnsi" w:cstheme="minorHAnsi"/>
          <w:color w:val="000000" w:themeColor="text1"/>
          <w:szCs w:val="24"/>
        </w:rPr>
        <w:t>=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 xml:space="preserve"> posto cliente</w:t>
      </w:r>
    </w:p>
    <w:p w14:paraId="6CA81B0C" w14:textId="77777777" w:rsidR="00727FA7" w:rsidRPr="00330630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2 = posto lugar determinado pelo comprador</w:t>
      </w:r>
    </w:p>
    <w:p w14:paraId="082279D9" w14:textId="77777777" w:rsidR="00727FA7" w:rsidRPr="00330630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3 = </w:t>
      </w:r>
      <w:r w:rsidR="00151732" w:rsidRPr="00330630">
        <w:rPr>
          <w:rFonts w:asciiTheme="minorHAnsi" w:hAnsiTheme="minorHAnsi" w:cstheme="minorHAnsi"/>
          <w:b/>
          <w:color w:val="000000" w:themeColor="text1"/>
          <w:szCs w:val="24"/>
        </w:rPr>
        <w:t>ex</w:t>
      </w:r>
      <w:r w:rsidR="005A76F9" w:rsidRPr="0033063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f</w:t>
      </w:r>
      <w:r w:rsidR="005A76F9" w:rsidRPr="00330630">
        <w:rPr>
          <w:rFonts w:asciiTheme="minorHAnsi" w:hAnsiTheme="minorHAnsi" w:cstheme="minorHAnsi"/>
          <w:b/>
          <w:color w:val="000000" w:themeColor="text1"/>
          <w:szCs w:val="24"/>
        </w:rPr>
        <w:t>a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brica</w:t>
      </w:r>
    </w:p>
    <w:p w14:paraId="2DA92F42" w14:textId="77777777" w:rsidR="00727FA7" w:rsidRPr="00330630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4 até n = especificar outros termos de entrega</w:t>
      </w:r>
    </w:p>
    <w:p w14:paraId="4E86BE02" w14:textId="77777777" w:rsidR="00504DC0" w:rsidRPr="00330630" w:rsidRDefault="00727FA7" w:rsidP="00727FA7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Complementação: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Descrever os termos de entrega, indicando os códigos utilizados e o significado de cada um.</w:t>
      </w:r>
    </w:p>
    <w:p w14:paraId="22343410" w14:textId="77777777" w:rsidR="00727FA7" w:rsidRPr="00330630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47BDFB6A" w14:textId="77777777" w:rsidR="00504DC0" w:rsidRPr="00330630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08.</w:t>
      </w:r>
      <w:r w:rsidR="00426320" w:rsidRPr="00330630">
        <w:rPr>
          <w:rFonts w:asciiTheme="minorHAnsi" w:hAnsiTheme="minorHAnsi" w:cstheme="minorHAnsi"/>
          <w:b/>
          <w:color w:val="000000" w:themeColor="text1"/>
          <w:szCs w:val="24"/>
        </w:rPr>
        <w:t>2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Condição de Pagamento</w:t>
      </w:r>
    </w:p>
    <w:p w14:paraId="5E62F4C9" w14:textId="77777777" w:rsidR="00504DC0" w:rsidRPr="00330630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Relacionar a condição de pagamento concedida aos clientes.</w:t>
      </w:r>
    </w:p>
    <w:p w14:paraId="1555B6B6" w14:textId="77777777" w:rsidR="00151732" w:rsidRPr="00330630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1 = pagamento antecipado</w:t>
      </w:r>
    </w:p>
    <w:p w14:paraId="144F28FB" w14:textId="77777777" w:rsidR="00151732" w:rsidRPr="00330630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2 = à vista</w:t>
      </w:r>
    </w:p>
    <w:p w14:paraId="3BE3D5E3" w14:textId="77777777" w:rsidR="00151732" w:rsidRPr="00330630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3 = 30 dias após a fatura</w:t>
      </w:r>
    </w:p>
    <w:p w14:paraId="2E9141DA" w14:textId="77777777" w:rsidR="00151732" w:rsidRPr="00330630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4 = especificar outras condições de pagamento</w:t>
      </w:r>
    </w:p>
    <w:p w14:paraId="1598209D" w14:textId="77777777" w:rsidR="0065337F" w:rsidRPr="00330630" w:rsidRDefault="0065337F" w:rsidP="0065337F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Complementação: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 xml:space="preserve">Descrever detalhadamente as condições de pagamento concedidas pela empresa, informando os códigos utilizados para cada uma delas, esclarecendo se variam conforme o canal de distribuição e como estão relacionadas. Indicar se as condições de pagamento estão explicitadas ou codificadas em cada uma das faturas, ou, de outra forma, como os clientes aceitam as condições de 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lastRenderedPageBreak/>
        <w:t>pagamento. Os códigos acima relacionados são meramente exemplificativos, não havendo necessidade, portanto, de utilizá-los.</w:t>
      </w:r>
    </w:p>
    <w:p w14:paraId="0827E767" w14:textId="77777777" w:rsidR="0065337F" w:rsidRPr="00330630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7DE50F04" w14:textId="77777777" w:rsidR="00504DC0" w:rsidRPr="00330630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09</w:t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Data de Recebimento do Pagamento</w:t>
      </w:r>
    </w:p>
    <w:p w14:paraId="577DF9EC" w14:textId="77777777" w:rsidR="00504DC0" w:rsidRPr="00330630" w:rsidRDefault="00EA516C" w:rsidP="00EA516C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="00E40358" w:rsidRPr="00330630">
        <w:rPr>
          <w:rFonts w:asciiTheme="minorHAnsi" w:hAnsiTheme="minorHAnsi" w:cstheme="minorHAnsi"/>
          <w:color w:val="000000" w:themeColor="text1"/>
          <w:szCs w:val="24"/>
        </w:rPr>
        <w:t>informar a data de registro do recebimento do pagamento efetuado pelo cliente.</w:t>
      </w:r>
      <w:r w:rsidR="00E40358" w:rsidRPr="00330630">
        <w:rPr>
          <w:rFonts w:asciiTheme="minorHAnsi" w:hAnsiTheme="minorHAnsi" w:cstheme="minorHAnsi"/>
          <w:color w:val="000000" w:themeColor="text1"/>
        </w:rPr>
        <w:t xml:space="preserve"> A data deve ser informada no formato DD/MM/AAAA.</w:t>
      </w:r>
    </w:p>
    <w:p w14:paraId="16E9BB1D" w14:textId="77777777" w:rsidR="00F60E8B" w:rsidRPr="00330630" w:rsidRDefault="00F60E8B" w:rsidP="005A3F3A">
      <w:pPr>
        <w:pStyle w:val="Recuodecorpodetexto3"/>
        <w:ind w:left="2127" w:right="-198" w:hanging="2269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Complementação: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="005A3F3A" w:rsidRPr="00330630">
        <w:rPr>
          <w:rFonts w:asciiTheme="minorHAnsi" w:hAnsiTheme="minorHAnsi" w:cstheme="minorHAnsi"/>
          <w:color w:val="000000" w:themeColor="text1"/>
          <w:szCs w:val="24"/>
        </w:rPr>
        <w:t>Indicar a fonte para determinar a data de pagamento. Caso não seja possível recuperar tal data, informar as razões para o não preenchimento do campo. Ainda, se uma fatura em particular não foi paga, deixar simplesmente o campo em branco.</w:t>
      </w:r>
    </w:p>
    <w:p w14:paraId="1FBBFBFD" w14:textId="77777777" w:rsidR="005A3F3A" w:rsidRPr="00330630" w:rsidRDefault="005A3F3A" w:rsidP="00EA516C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09BED216" w14:textId="150921F3" w:rsidR="00504DC0" w:rsidRPr="00330630" w:rsidRDefault="00504DC0" w:rsidP="2B21A591">
      <w:pPr>
        <w:pStyle w:val="Recuodecorpodetexto3"/>
        <w:ind w:left="-142" w:right="-198"/>
        <w:rPr>
          <w:rFonts w:asciiTheme="minorHAnsi" w:hAnsiTheme="minorHAnsi" w:cstheme="minorBidi"/>
          <w:b/>
          <w:bCs/>
          <w:color w:val="000000" w:themeColor="text1"/>
        </w:rPr>
      </w:pPr>
      <w:r w:rsidRPr="00330630">
        <w:rPr>
          <w:rFonts w:asciiTheme="minorHAnsi" w:hAnsiTheme="minorHAnsi" w:cstheme="minorBidi"/>
          <w:b/>
          <w:bCs/>
          <w:color w:val="000000" w:themeColor="text1"/>
        </w:rPr>
        <w:t>Campo Nº 10</w:t>
      </w:r>
      <w:r w:rsidR="00175457" w:rsidRPr="00330630">
        <w:rPr>
          <w:rFonts w:asciiTheme="minorHAnsi" w:hAnsiTheme="minorHAnsi" w:cstheme="minorBidi"/>
          <w:b/>
          <w:bCs/>
          <w:color w:val="000000" w:themeColor="text1"/>
        </w:rPr>
        <w:t>.</w:t>
      </w:r>
      <w:r w:rsidR="00426320" w:rsidRPr="00330630">
        <w:rPr>
          <w:rFonts w:asciiTheme="minorHAnsi" w:hAnsiTheme="minorHAnsi" w:cstheme="minorBidi"/>
          <w:b/>
          <w:bCs/>
          <w:color w:val="000000" w:themeColor="text1"/>
        </w:rPr>
        <w:t>1</w:t>
      </w:r>
      <w:r w:rsidRPr="00330630">
        <w:rPr>
          <w:color w:val="000000" w:themeColor="text1"/>
        </w:rPr>
        <w:tab/>
      </w:r>
      <w:r w:rsidRPr="00330630">
        <w:rPr>
          <w:color w:val="000000" w:themeColor="text1"/>
        </w:rPr>
        <w:tab/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>Quantidade (</w:t>
      </w:r>
      <w:r w:rsidR="3DBA2F6E" w:rsidRPr="00330630">
        <w:rPr>
          <w:rFonts w:asciiTheme="minorHAnsi" w:hAnsiTheme="minorHAnsi" w:cstheme="minorBidi"/>
          <w:b/>
          <w:bCs/>
          <w:color w:val="000000" w:themeColor="text1"/>
        </w:rPr>
        <w:t>tonelada</w:t>
      </w:r>
      <w:r w:rsidRPr="00330630">
        <w:rPr>
          <w:rFonts w:asciiTheme="minorHAnsi" w:hAnsiTheme="minorHAnsi" w:cstheme="minorBidi"/>
          <w:b/>
          <w:bCs/>
          <w:color w:val="000000" w:themeColor="text1"/>
        </w:rPr>
        <w:t>)</w:t>
      </w:r>
    </w:p>
    <w:p w14:paraId="788E39CE" w14:textId="29BA40FE" w:rsidR="00504DC0" w:rsidRPr="00330630" w:rsidRDefault="00862FD0" w:rsidP="2B21A591">
      <w:pPr>
        <w:pStyle w:val="Recuodecorpodetexto3"/>
        <w:ind w:left="2127" w:right="-198" w:hanging="2269"/>
        <w:rPr>
          <w:rFonts w:asciiTheme="minorHAnsi" w:hAnsiTheme="minorHAnsi" w:cstheme="minorBidi"/>
          <w:color w:val="000000" w:themeColor="text1"/>
        </w:rPr>
      </w:pPr>
      <w:r w:rsidRPr="00330630">
        <w:rPr>
          <w:rFonts w:asciiTheme="minorHAnsi" w:hAnsiTheme="minorHAnsi" w:cstheme="minorBidi"/>
          <w:color w:val="000000" w:themeColor="text1"/>
        </w:rPr>
        <w:t>Observação:</w:t>
      </w:r>
      <w:r w:rsidRPr="00330630">
        <w:rPr>
          <w:color w:val="000000" w:themeColor="text1"/>
        </w:rPr>
        <w:tab/>
      </w:r>
      <w:r w:rsidR="00944296" w:rsidRPr="00330630">
        <w:rPr>
          <w:rFonts w:asciiTheme="minorHAnsi" w:hAnsiTheme="minorHAnsi" w:cstheme="minorBidi"/>
          <w:color w:val="000000" w:themeColor="text1"/>
        </w:rPr>
        <w:t xml:space="preserve">Informar a quantidade vendida (em </w:t>
      </w:r>
      <w:r w:rsidR="7DAB4CF4" w:rsidRPr="00330630">
        <w:rPr>
          <w:rFonts w:asciiTheme="minorHAnsi" w:hAnsiTheme="minorHAnsi" w:cstheme="minorBidi"/>
          <w:b/>
          <w:bCs/>
          <w:color w:val="000000" w:themeColor="text1"/>
        </w:rPr>
        <w:t>tonelada</w:t>
      </w:r>
      <w:r w:rsidR="00944296" w:rsidRPr="00330630">
        <w:rPr>
          <w:rFonts w:asciiTheme="minorHAnsi" w:hAnsiTheme="minorHAnsi" w:cstheme="minorBidi"/>
          <w:color w:val="000000" w:themeColor="text1"/>
        </w:rPr>
        <w:t>).</w:t>
      </w:r>
    </w:p>
    <w:p w14:paraId="034C8D4C" w14:textId="77777777" w:rsidR="00944296" w:rsidRPr="00330630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2AD56105" w14:textId="77777777" w:rsidR="00504DC0" w:rsidRPr="00330630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b/>
          <w:color w:val="000000" w:themeColor="text1"/>
          <w:szCs w:val="24"/>
        </w:rPr>
        <w:t>Campo Nº 10.</w:t>
      </w:r>
      <w:r w:rsidR="00426320" w:rsidRPr="00330630">
        <w:rPr>
          <w:rFonts w:asciiTheme="minorHAnsi" w:hAnsiTheme="minorHAnsi" w:cstheme="minorHAnsi"/>
          <w:b/>
          <w:color w:val="000000" w:themeColor="text1"/>
          <w:szCs w:val="24"/>
        </w:rPr>
        <w:t>2</w:t>
      </w:r>
      <w:r w:rsidR="00504DC0"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="00504DC0" w:rsidRPr="00330630">
        <w:rPr>
          <w:rFonts w:asciiTheme="minorHAnsi" w:hAnsiTheme="minorHAnsi" w:cstheme="minorHAnsi"/>
          <w:b/>
          <w:color w:val="000000" w:themeColor="text1"/>
          <w:szCs w:val="24"/>
        </w:rPr>
        <w:tab/>
        <w:t>Quantidade (unidade de comercialização)</w:t>
      </w:r>
    </w:p>
    <w:p w14:paraId="56F7D070" w14:textId="77777777" w:rsidR="00504DC0" w:rsidRPr="00330630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  <w:r w:rsidRPr="00330630">
        <w:rPr>
          <w:rFonts w:asciiTheme="minorHAnsi" w:hAnsiTheme="minorHAnsi" w:cstheme="minorHAnsi"/>
          <w:color w:val="000000" w:themeColor="text1"/>
          <w:szCs w:val="24"/>
        </w:rPr>
        <w:t>Observação:</w:t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</w:r>
      <w:r w:rsidRPr="00330630">
        <w:rPr>
          <w:rFonts w:asciiTheme="minorHAnsi" w:hAnsiTheme="minorHAnsi" w:cstheme="minorHAnsi"/>
          <w:color w:val="000000" w:themeColor="text1"/>
          <w:szCs w:val="24"/>
        </w:rPr>
        <w:tab/>
        <w:t>Informar a quantidade vendida (na unidade de comercialização).</w:t>
      </w:r>
    </w:p>
    <w:p w14:paraId="7C043E70" w14:textId="77777777" w:rsidR="00944296" w:rsidRPr="00330630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color w:val="000000" w:themeColor="text1"/>
          <w:szCs w:val="24"/>
        </w:rPr>
      </w:pPr>
    </w:p>
    <w:p w14:paraId="49DC4227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11</w:t>
      </w:r>
      <w:r w:rsidR="00504DC0" w:rsidRPr="005D5D1A">
        <w:rPr>
          <w:rFonts w:asciiTheme="minorHAnsi" w:hAnsiTheme="minorHAnsi" w:cstheme="minorHAnsi"/>
          <w:b/>
          <w:szCs w:val="24"/>
        </w:rPr>
        <w:tab/>
      </w:r>
      <w:r w:rsidR="00504DC0" w:rsidRPr="005D5D1A">
        <w:rPr>
          <w:rFonts w:asciiTheme="minorHAnsi" w:hAnsiTheme="minorHAnsi" w:cstheme="minorHAnsi"/>
          <w:b/>
          <w:szCs w:val="24"/>
        </w:rPr>
        <w:tab/>
        <w:t>Valor Total Bruto</w:t>
      </w:r>
    </w:p>
    <w:p w14:paraId="21E2A890" w14:textId="77777777" w:rsidR="00504DC0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valor total </w:t>
      </w:r>
      <w:r w:rsidR="00116664" w:rsidRPr="005D5D1A">
        <w:rPr>
          <w:rFonts w:asciiTheme="minorHAnsi" w:hAnsiTheme="minorHAnsi" w:cstheme="minorHAnsi"/>
          <w:szCs w:val="24"/>
        </w:rPr>
        <w:t>(R$) d</w:t>
      </w:r>
      <w:r w:rsidR="005C4276" w:rsidRPr="005D5D1A">
        <w:rPr>
          <w:rFonts w:asciiTheme="minorHAnsi" w:hAnsiTheme="minorHAnsi" w:cstheme="minorHAnsi"/>
          <w:szCs w:val="24"/>
        </w:rPr>
        <w:t>a nota fiscal de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F6960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8A20D79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IPI</w:t>
      </w:r>
    </w:p>
    <w:p w14:paraId="5BEBBE50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5C4276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IPI</w:t>
      </w:r>
      <w:r w:rsidR="00116664" w:rsidRPr="005D5D1A">
        <w:rPr>
          <w:rFonts w:asciiTheme="minorHAnsi" w:hAnsiTheme="minorHAnsi" w:cstheme="minorHAnsi"/>
          <w:szCs w:val="24"/>
        </w:rPr>
        <w:t xml:space="preserve"> (R$) </w:t>
      </w:r>
      <w:r w:rsidRPr="005D5D1A">
        <w:rPr>
          <w:rFonts w:asciiTheme="minorHAnsi" w:hAnsiTheme="minorHAnsi" w:cstheme="minorHAnsi"/>
          <w:szCs w:val="24"/>
        </w:rPr>
        <w:t xml:space="preserve">da </w:t>
      </w:r>
      <w:r w:rsidR="00116664" w:rsidRPr="005D5D1A">
        <w:rPr>
          <w:rFonts w:asciiTheme="minorHAnsi" w:hAnsiTheme="minorHAnsi" w:cstheme="minorHAnsi"/>
          <w:szCs w:val="24"/>
        </w:rPr>
        <w:t>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7DF0D7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1B82A52A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PIS</w:t>
      </w:r>
    </w:p>
    <w:p w14:paraId="7E06ED55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PIS (R$)</w:t>
      </w:r>
      <w:r w:rsidR="00116664" w:rsidRPr="005D5D1A">
        <w:rPr>
          <w:rFonts w:asciiTheme="minorHAnsi" w:hAnsiTheme="minorHAnsi" w:cstheme="minorHAnsi"/>
          <w:szCs w:val="24"/>
        </w:rPr>
        <w:t xml:space="preserve"> 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6ACBD51B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8BB5722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14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COFINS</w:t>
      </w:r>
    </w:p>
    <w:p w14:paraId="360A839A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Observação: 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da </w:t>
      </w:r>
      <w:r w:rsidRPr="005D5D1A">
        <w:rPr>
          <w:rFonts w:asciiTheme="minorHAnsi" w:hAnsiTheme="minorHAnsi" w:cstheme="minorHAnsi"/>
          <w:szCs w:val="24"/>
        </w:rPr>
        <w:t xml:space="preserve">COFINS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C677307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37B4A358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15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ICMS</w:t>
      </w:r>
    </w:p>
    <w:p w14:paraId="27EB2B9B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 xml:space="preserve">ICMS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3F49B79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9FD3358" w14:textId="77777777" w:rsidR="007F3A3C" w:rsidRPr="005D5D1A" w:rsidRDefault="007F3A3C" w:rsidP="007F3A3C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16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Descontos e Abatimentos</w:t>
      </w:r>
    </w:p>
    <w:p w14:paraId="61A78E42" w14:textId="77777777" w:rsidR="007F3A3C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F3A3C" w:rsidRPr="005D5D1A">
        <w:rPr>
          <w:rFonts w:asciiTheme="minorHAnsi" w:hAnsiTheme="minorHAnsi" w:cstheme="minorHAnsi"/>
          <w:szCs w:val="24"/>
        </w:rPr>
        <w:t>Informar o valor total (R$) de eventuais descontos e abatimentos concedidos após a emissão da nota fiscal de venda.</w:t>
      </w:r>
    </w:p>
    <w:p w14:paraId="74096B44" w14:textId="77777777" w:rsidR="007F3A3C" w:rsidRPr="005D5D1A" w:rsidRDefault="007F3A3C" w:rsidP="007F3A3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2865021F" w14:textId="77777777" w:rsidR="007F3A3C" w:rsidRPr="005D5D1A" w:rsidRDefault="007F3A3C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460F20D3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17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Frete s/Venda</w:t>
      </w:r>
    </w:p>
    <w:p w14:paraId="4D6B160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frete interno incorrido na venda.</w:t>
      </w:r>
    </w:p>
    <w:p w14:paraId="20388FB7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34EE276A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2F6ACF5F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18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Seguro s/Venda</w:t>
      </w:r>
    </w:p>
    <w:p w14:paraId="2FA23C64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seguro interno incorrido na venda.</w:t>
      </w:r>
    </w:p>
    <w:p w14:paraId="7DF389BD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02F8077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0042C749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19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Diretas de Vendas</w:t>
      </w:r>
    </w:p>
    <w:p w14:paraId="1CE3DC58" w14:textId="77777777" w:rsidR="00DD349A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DD349A" w:rsidRPr="005D5D1A">
        <w:rPr>
          <w:rFonts w:asciiTheme="minorHAnsi" w:hAnsiTheme="minorHAnsi" w:cstheme="minorHAnsi"/>
          <w:szCs w:val="24"/>
        </w:rPr>
        <w:t>Informar o valor total (R$) d</w:t>
      </w:r>
      <w:r w:rsidR="00035EC0" w:rsidRPr="005D5D1A">
        <w:rPr>
          <w:rFonts w:asciiTheme="minorHAnsi" w:hAnsiTheme="minorHAnsi" w:cstheme="minorHAnsi"/>
          <w:szCs w:val="24"/>
        </w:rPr>
        <w:t xml:space="preserve">e eventuais outras despesas diretas incorridas </w:t>
      </w:r>
      <w:r w:rsidR="00DD349A" w:rsidRPr="005D5D1A">
        <w:rPr>
          <w:rFonts w:asciiTheme="minorHAnsi" w:hAnsiTheme="minorHAnsi" w:cstheme="minorHAnsi"/>
          <w:szCs w:val="24"/>
        </w:rPr>
        <w:t>na venda</w:t>
      </w:r>
      <w:r w:rsidR="000F4A79" w:rsidRPr="005D5D1A">
        <w:rPr>
          <w:rFonts w:asciiTheme="minorHAnsi" w:hAnsiTheme="minorHAnsi" w:cstheme="minorHAnsi"/>
          <w:szCs w:val="24"/>
        </w:rPr>
        <w:t xml:space="preserve"> da mercadoria</w:t>
      </w:r>
      <w:r w:rsidR="00DD349A" w:rsidRPr="005D5D1A">
        <w:rPr>
          <w:rFonts w:asciiTheme="minorHAnsi" w:hAnsiTheme="minorHAnsi" w:cstheme="minorHAnsi"/>
          <w:szCs w:val="24"/>
        </w:rPr>
        <w:t>.</w:t>
      </w:r>
    </w:p>
    <w:p w14:paraId="6C88D581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>, bem como</w:t>
      </w:r>
      <w:r w:rsidR="00035EC0" w:rsidRPr="005D5D1A">
        <w:rPr>
          <w:rFonts w:asciiTheme="minorHAnsi" w:hAnsiTheme="minorHAnsi" w:cstheme="minorHAnsi"/>
          <w:szCs w:val="24"/>
        </w:rPr>
        <w:t xml:space="preserve"> planilha com as contas contábeis identificadas com tais valores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5873B8FD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6A8C96F4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20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Indiretas de Vendas</w:t>
      </w:r>
    </w:p>
    <w:p w14:paraId="2E87EEB3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</w:t>
      </w:r>
      <w:r w:rsidR="000F4A79" w:rsidRPr="005D5D1A">
        <w:rPr>
          <w:rFonts w:asciiTheme="minorHAnsi" w:hAnsiTheme="minorHAnsi" w:cstheme="minorHAnsi"/>
          <w:szCs w:val="24"/>
        </w:rPr>
        <w:t xml:space="preserve">as </w:t>
      </w:r>
      <w:r w:rsidRPr="005D5D1A">
        <w:rPr>
          <w:rFonts w:asciiTheme="minorHAnsi" w:hAnsiTheme="minorHAnsi" w:cstheme="minorHAnsi"/>
          <w:szCs w:val="24"/>
        </w:rPr>
        <w:t xml:space="preserve">despesas </w:t>
      </w:r>
      <w:r w:rsidR="000F4A79" w:rsidRPr="005D5D1A">
        <w:rPr>
          <w:rFonts w:asciiTheme="minorHAnsi" w:hAnsiTheme="minorHAnsi" w:cstheme="minorHAnsi"/>
          <w:szCs w:val="24"/>
        </w:rPr>
        <w:t>in</w:t>
      </w:r>
      <w:r w:rsidRPr="005D5D1A">
        <w:rPr>
          <w:rFonts w:asciiTheme="minorHAnsi" w:hAnsiTheme="minorHAnsi" w:cstheme="minorHAnsi"/>
          <w:szCs w:val="24"/>
        </w:rPr>
        <w:t xml:space="preserve">diretas incorridas </w:t>
      </w:r>
      <w:r w:rsidR="00767B97" w:rsidRPr="005D5D1A">
        <w:rPr>
          <w:rFonts w:asciiTheme="minorHAnsi" w:hAnsiTheme="minorHAnsi" w:cstheme="minorHAnsi"/>
          <w:szCs w:val="24"/>
        </w:rPr>
        <w:t>pela empresa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DD1D9F" w14:textId="77777777" w:rsidR="007E22DE" w:rsidRPr="005D5D1A" w:rsidRDefault="007E22DE" w:rsidP="007E22DE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 xml:space="preserve">, bem como </w:t>
      </w:r>
      <w:r w:rsidRPr="005D5D1A">
        <w:rPr>
          <w:rFonts w:asciiTheme="minorHAnsi" w:hAnsiTheme="minorHAnsi" w:cstheme="minorHAnsi"/>
          <w:szCs w:val="24"/>
        </w:rPr>
        <w:t>planilha com as contas contábeis identificadas com tais valores.</w:t>
      </w:r>
    </w:p>
    <w:p w14:paraId="50C6395F" w14:textId="77777777" w:rsidR="007E22DE" w:rsidRPr="005D5D1A" w:rsidRDefault="007E22DE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5F93DED5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Gerais e Administrativas</w:t>
      </w:r>
    </w:p>
    <w:p w14:paraId="46D86BBE" w14:textId="77777777" w:rsidR="00767B97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67B97" w:rsidRPr="005D5D1A">
        <w:rPr>
          <w:rFonts w:asciiTheme="minorHAnsi" w:hAnsiTheme="minorHAnsi" w:cstheme="minorHAnsi"/>
          <w:szCs w:val="24"/>
        </w:rPr>
        <w:t>Informar o valor total (R$) das despesas gerais e administrativas incorridas pela empresa.</w:t>
      </w:r>
    </w:p>
    <w:p w14:paraId="77AA341B" w14:textId="77777777" w:rsidR="00767B97" w:rsidRPr="005D5D1A" w:rsidRDefault="00767B97" w:rsidP="00767B9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cálculo, bem como planilha com as contas contábeis identificadas com tais valores.</w:t>
      </w:r>
    </w:p>
    <w:p w14:paraId="579DF913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6269451D" w14:textId="77777777" w:rsidR="00882895" w:rsidRPr="005D5D1A" w:rsidRDefault="00882895" w:rsidP="00882895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de Manutenção de Estoques</w:t>
      </w:r>
    </w:p>
    <w:p w14:paraId="7B8D42FF" w14:textId="77777777" w:rsidR="00882895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882895" w:rsidRPr="005D5D1A">
        <w:rPr>
          <w:rFonts w:asciiTheme="minorHAnsi" w:hAnsiTheme="minorHAnsi" w:cstheme="minorHAnsi"/>
          <w:szCs w:val="24"/>
        </w:rPr>
        <w:t xml:space="preserve">Informar o valor total (R$) do custo de oportunidade para manter estoques para venda calculado com base no custo real de tomada de empréstimos de curto prazo efetuado pela empresa.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882895" w:rsidRPr="005D5D1A">
        <w:rPr>
          <w:rFonts w:asciiTheme="minorHAnsi" w:hAnsiTheme="minorHAnsi" w:cstheme="minorHAnsi"/>
          <w:szCs w:val="24"/>
        </w:rPr>
        <w:t>, utilizar a taxa publicada de um banco comercial para empréstimos de curto prazo.</w:t>
      </w:r>
    </w:p>
    <w:p w14:paraId="75502C31" w14:textId="77777777" w:rsidR="00882895" w:rsidRPr="005D5D1A" w:rsidRDefault="00882895" w:rsidP="00882895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A446E6" w:rsidRPr="005D5D1A">
        <w:rPr>
          <w:rFonts w:asciiTheme="minorHAnsi" w:hAnsiTheme="minorHAnsi" w:cstheme="minorHAnsi"/>
          <w:szCs w:val="24"/>
        </w:rPr>
        <w:t xml:space="preserve">descrever como o produto similar é estocado antes da venda e fornecer o período médio de tempo do estoque até a venda ao cliente. O custo informado deve ser baseado no período entre </w:t>
      </w:r>
      <w:r w:rsidR="00F87AC9" w:rsidRPr="005D5D1A">
        <w:rPr>
          <w:rFonts w:asciiTheme="minorHAnsi" w:hAnsiTheme="minorHAnsi" w:cstheme="minorHAnsi"/>
          <w:szCs w:val="24"/>
        </w:rPr>
        <w:t xml:space="preserve">a data em entrada em estoque </w:t>
      </w:r>
      <w:r w:rsidR="00A446E6" w:rsidRPr="005D5D1A">
        <w:rPr>
          <w:rFonts w:asciiTheme="minorHAnsi" w:hAnsiTheme="minorHAnsi" w:cstheme="minorHAnsi"/>
          <w:szCs w:val="24"/>
        </w:rPr>
        <w:t>até a data de embarque para o cliente. Indicar a fonte utilizada para taxas de juros de curto prazo no cálculo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FBC41DF" w14:textId="77777777" w:rsidR="00882895" w:rsidRPr="005D5D1A" w:rsidRDefault="00882895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1437DB69" w14:textId="77777777" w:rsidR="00F87AC9" w:rsidRPr="005D5D1A" w:rsidRDefault="00F87AC9" w:rsidP="00F87AC9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Financeiro</w:t>
      </w:r>
    </w:p>
    <w:p w14:paraId="3DE904FD" w14:textId="77777777" w:rsidR="00F87AC9" w:rsidRPr="005D5D1A" w:rsidRDefault="00F87AC9" w:rsidP="00F87AC9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  <w:szCs w:val="24"/>
        </w:rPr>
        <w:t>informar o valor total (R$) do custo de oportunidade financeiro da venda</w:t>
      </w:r>
      <w:r w:rsidR="00195EEE" w:rsidRPr="005D5D1A">
        <w:rPr>
          <w:rFonts w:asciiTheme="minorHAnsi" w:hAnsiTheme="minorHAnsi" w:cstheme="minorHAnsi"/>
          <w:szCs w:val="24"/>
        </w:rPr>
        <w:t xml:space="preserve"> com base no custo real de tomada de empréstimos de curto prazo efetuado pela empresa</w:t>
      </w:r>
      <w:r w:rsidR="0090688E" w:rsidRPr="005D5D1A">
        <w:rPr>
          <w:rFonts w:asciiTheme="minorHAnsi" w:hAnsiTheme="minorHAnsi" w:cstheme="minorHAnsi"/>
          <w:szCs w:val="24"/>
        </w:rPr>
        <w:t xml:space="preserve">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90688E" w:rsidRPr="005D5D1A">
        <w:rPr>
          <w:rFonts w:asciiTheme="minorHAnsi" w:hAnsiTheme="minorHAnsi" w:cstheme="minorHAnsi"/>
          <w:szCs w:val="24"/>
        </w:rPr>
        <w:t>, utilizar a taxa de um banco comercial para empréstimos de curto prazo para o período correspondente à data da venda. Esse valor deverá ser calculado e informado na base de transação a transação, utilizando o número de dias entre a data de embarque para o cliente e a data de recebimento do pagamento. Se a data do pagamento efetivo não estiver disponível no sistema contábil da empresa, poderá ser calculada com base no prazo médio de recebimento de suas contas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714071" w14:textId="77777777" w:rsidR="00A775F5" w:rsidRPr="005D5D1A" w:rsidRDefault="00F87AC9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</w:rPr>
        <w:t>fornecer a fórmula utilizada para esse cálculo e uma planilha especificando como a taxa média de juros de curto prazo foi calculada. Informar a fonte das taxas de juros de curto prazo utilizadas nos cálculos e apresentar documentação pertinente</w:t>
      </w:r>
      <w:r w:rsidRPr="005D5D1A">
        <w:rPr>
          <w:rFonts w:asciiTheme="minorHAnsi" w:hAnsiTheme="minorHAnsi" w:cstheme="minorHAnsi"/>
          <w:szCs w:val="24"/>
        </w:rPr>
        <w:t>.</w:t>
      </w:r>
      <w:bookmarkStart w:id="13" w:name="_Toc12161866"/>
      <w:bookmarkEnd w:id="13"/>
    </w:p>
    <w:p w14:paraId="26C2036C" w14:textId="77777777" w:rsidR="00A775F5" w:rsidRPr="005D5D1A" w:rsidRDefault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7C0A0DF0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28C5A9DF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4212A94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APÊNDICE I</w:t>
      </w:r>
    </w:p>
    <w:p w14:paraId="60F3E2E6" w14:textId="77777777" w:rsidR="00A775F5" w:rsidRPr="005D5D1A" w:rsidRDefault="00A775F5" w:rsidP="00A775F5">
      <w:pPr>
        <w:rPr>
          <w:rFonts w:asciiTheme="minorHAnsi" w:hAnsiTheme="minorHAnsi" w:cstheme="minorHAnsi"/>
        </w:rPr>
      </w:pPr>
    </w:p>
    <w:p w14:paraId="07548BEB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TERMO DE RESPONSABILIDADE</w:t>
      </w:r>
    </w:p>
    <w:p w14:paraId="51885B3C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7720F4B8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6593493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742BD7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PARTE INTERESSADA:</w:t>
      </w:r>
    </w:p>
    <w:p w14:paraId="066ABAA6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7872BED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REPRESENTANTE LEGAL:</w:t>
      </w:r>
    </w:p>
    <w:p w14:paraId="27ACF0BA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309BC9F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CARGO/FUNÇÃO DO REPRESENTANTE LEGAL:</w:t>
      </w:r>
    </w:p>
    <w:p w14:paraId="639EE92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2629B3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TELEFONE: </w:t>
      </w:r>
    </w:p>
    <w:p w14:paraId="7BEA3D7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445C57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ENDEREÇO:</w:t>
      </w:r>
    </w:p>
    <w:p w14:paraId="63B46294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A36C280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 ELETRÔNICO</w:t>
      </w:r>
      <w:r w:rsidR="000E5D43" w:rsidRPr="005D5D1A">
        <w:rPr>
          <w:rFonts w:asciiTheme="minorHAnsi" w:hAnsiTheme="minorHAnsi" w:cstheme="minorHAnsi"/>
          <w:szCs w:val="24"/>
        </w:rPr>
        <w:t xml:space="preserve"> (e-mail)</w:t>
      </w:r>
      <w:r w:rsidRPr="005D5D1A">
        <w:rPr>
          <w:rFonts w:asciiTheme="minorHAnsi" w:hAnsiTheme="minorHAnsi" w:cstheme="minorHAnsi"/>
          <w:szCs w:val="24"/>
        </w:rPr>
        <w:t>:</w:t>
      </w:r>
    </w:p>
    <w:p w14:paraId="41D07035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746D749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261E04A5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8A4EE4D" w14:textId="3BF10974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Certifico a veracidade das informações contidas neste questionário e estou ciente de que essas informações estão sujeitas a verificação </w:t>
      </w:r>
      <w:r w:rsidRPr="005D5D1A">
        <w:rPr>
          <w:rFonts w:asciiTheme="minorHAnsi" w:hAnsiTheme="minorHAnsi" w:cstheme="minorHAnsi"/>
          <w:b/>
          <w:szCs w:val="24"/>
        </w:rPr>
        <w:t>in loco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A311D3">
        <w:rPr>
          <w:rFonts w:asciiTheme="minorHAnsi" w:hAnsiTheme="minorHAnsi" w:cstheme="minorHAnsi"/>
          <w:szCs w:val="24"/>
        </w:rPr>
        <w:t>pelo DECOM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A57014D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6D9AE15" w14:textId="13A61B4D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Autorizo </w:t>
      </w:r>
      <w:r w:rsidR="00A311D3">
        <w:rPr>
          <w:rFonts w:asciiTheme="minorHAnsi" w:hAnsiTheme="minorHAnsi" w:cstheme="minorHAnsi"/>
          <w:szCs w:val="24"/>
        </w:rPr>
        <w:t>o DECOM</w:t>
      </w:r>
      <w:r w:rsidR="007A23FB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a utilizar as informações apresentadas neste questionário.</w:t>
      </w:r>
    </w:p>
    <w:p w14:paraId="37F81D91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44931785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color w:val="000000"/>
          <w:w w:val="99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59FA2CF8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6D9C164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80EDEF6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0D8C35F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56FE4FB1" w14:textId="77777777" w:rsidR="00A775F5" w:rsidRPr="005D5D1A" w:rsidRDefault="00A775F5" w:rsidP="00A775F5">
      <w:pPr>
        <w:jc w:val="right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Local e data</w:t>
      </w:r>
    </w:p>
    <w:p w14:paraId="75441DC7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374B63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53E49D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1A763819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4452E17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3AA13A0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63CBCB1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31FC67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250CA55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13078D6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Assinatura do representante legal </w:t>
      </w:r>
    </w:p>
    <w:p w14:paraId="6B988F58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Nome legível do representante legal </w:t>
      </w:r>
    </w:p>
    <w:p w14:paraId="56C0087F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Cargo do representante legal </w:t>
      </w:r>
    </w:p>
    <w:p w14:paraId="2012CEC6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sectPr w:rsidR="00A775F5" w:rsidRPr="005D5D1A" w:rsidSect="0004673B">
      <w:footerReference w:type="even" r:id="rId14"/>
      <w:footerReference w:type="default" r:id="rId15"/>
      <w:pgSz w:w="11907" w:h="16840" w:code="9"/>
      <w:pgMar w:top="851" w:right="1134" w:bottom="907" w:left="1134" w:header="567" w:footer="1134" w:gutter="57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E26C9" w14:textId="77777777" w:rsidR="00C73DBC" w:rsidRDefault="00C73DBC">
      <w:r>
        <w:separator/>
      </w:r>
    </w:p>
  </w:endnote>
  <w:endnote w:type="continuationSeparator" w:id="0">
    <w:p w14:paraId="79D6C91F" w14:textId="77777777" w:rsidR="00C73DBC" w:rsidRDefault="00C73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Arial">
    <w:altName w:val="Calibri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846CB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27508954" w14:textId="77777777" w:rsidR="0009459B" w:rsidRDefault="0009459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00150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24454">
      <w:rPr>
        <w:rStyle w:val="Nmerodepgina"/>
        <w:noProof/>
      </w:rPr>
      <w:t>11</w:t>
    </w:r>
    <w:r>
      <w:rPr>
        <w:rStyle w:val="Nmerodepgina"/>
      </w:rPr>
      <w:fldChar w:fldCharType="end"/>
    </w:r>
  </w:p>
  <w:p w14:paraId="6F8F3B2B" w14:textId="77777777" w:rsidR="0009459B" w:rsidRPr="00065325" w:rsidRDefault="0009459B" w:rsidP="0098085F">
    <w:pPr>
      <w:pStyle w:val="Rodap"/>
      <w:rPr>
        <w:sz w:val="16"/>
        <w:szCs w:val="16"/>
      </w:rPr>
    </w:pPr>
    <w:r w:rsidRPr="0098085F">
      <w:rPr>
        <w:sz w:val="16"/>
        <w:szCs w:val="16"/>
      </w:rPr>
      <w:t xml:space="preserve">Q.IMP </w:t>
    </w:r>
    <w:r w:rsidRPr="00463F26">
      <w:rPr>
        <w:sz w:val="16"/>
        <w:szCs w:val="16"/>
      </w:rPr>
      <w:t xml:space="preserve">(rev. </w:t>
    </w:r>
    <w:r w:rsidR="00A775F5">
      <w:rPr>
        <w:sz w:val="16"/>
        <w:szCs w:val="16"/>
      </w:rPr>
      <w:t>3</w:t>
    </w:r>
    <w:r w:rsidRPr="00463F26">
      <w:rPr>
        <w:sz w:val="16"/>
        <w:szCs w:val="16"/>
      </w:rPr>
      <w:t>.</w:t>
    </w:r>
    <w:r w:rsidR="00A775F5">
      <w:rPr>
        <w:sz w:val="16"/>
        <w:szCs w:val="16"/>
      </w:rPr>
      <w:t>0</w:t>
    </w:r>
    <w:r w:rsidRPr="00463F26">
      <w:rPr>
        <w:sz w:val="16"/>
        <w:szCs w:val="16"/>
      </w:rPr>
      <w:t>)</w:t>
    </w:r>
  </w:p>
  <w:p w14:paraId="64DDCA0B" w14:textId="77777777" w:rsidR="0009459B" w:rsidRDefault="0009459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0E8EE" w14:textId="77777777" w:rsidR="00C73DBC" w:rsidRDefault="00C73DBC">
      <w:r>
        <w:separator/>
      </w:r>
    </w:p>
  </w:footnote>
  <w:footnote w:type="continuationSeparator" w:id="0">
    <w:p w14:paraId="72529CE3" w14:textId="77777777" w:rsidR="00C73DBC" w:rsidRDefault="00C73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8254E"/>
    <w:multiLevelType w:val="hybridMultilevel"/>
    <w:tmpl w:val="FFFFFFFF"/>
    <w:lvl w:ilvl="0" w:tplc="22FEC10C">
      <w:start w:val="2"/>
      <w:numFmt w:val="lowerRoman"/>
      <w:lvlText w:val="%1)"/>
      <w:lvlJc w:val="left"/>
      <w:pPr>
        <w:ind w:left="1287" w:hanging="360"/>
      </w:pPr>
      <w:rPr>
        <w:rFonts w:ascii="Calibri" w:hAnsi="Calibri" w:hint="default"/>
      </w:rPr>
    </w:lvl>
    <w:lvl w:ilvl="1" w:tplc="8892F30C">
      <w:start w:val="1"/>
      <w:numFmt w:val="lowerLetter"/>
      <w:lvlText w:val="%2."/>
      <w:lvlJc w:val="left"/>
      <w:pPr>
        <w:ind w:left="1440" w:hanging="360"/>
      </w:pPr>
    </w:lvl>
    <w:lvl w:ilvl="2" w:tplc="93720F1C">
      <w:start w:val="1"/>
      <w:numFmt w:val="lowerRoman"/>
      <w:lvlText w:val="%3."/>
      <w:lvlJc w:val="right"/>
      <w:pPr>
        <w:ind w:left="2160" w:hanging="180"/>
      </w:pPr>
    </w:lvl>
    <w:lvl w:ilvl="3" w:tplc="09A69A8C">
      <w:start w:val="1"/>
      <w:numFmt w:val="decimal"/>
      <w:lvlText w:val="%4."/>
      <w:lvlJc w:val="left"/>
      <w:pPr>
        <w:ind w:left="2880" w:hanging="360"/>
      </w:pPr>
    </w:lvl>
    <w:lvl w:ilvl="4" w:tplc="7438FB1A">
      <w:start w:val="1"/>
      <w:numFmt w:val="lowerLetter"/>
      <w:lvlText w:val="%5."/>
      <w:lvlJc w:val="left"/>
      <w:pPr>
        <w:ind w:left="3600" w:hanging="360"/>
      </w:pPr>
    </w:lvl>
    <w:lvl w:ilvl="5" w:tplc="ADF885CE">
      <w:start w:val="1"/>
      <w:numFmt w:val="lowerRoman"/>
      <w:lvlText w:val="%6."/>
      <w:lvlJc w:val="right"/>
      <w:pPr>
        <w:ind w:left="4320" w:hanging="180"/>
      </w:pPr>
    </w:lvl>
    <w:lvl w:ilvl="6" w:tplc="9F529FDC">
      <w:start w:val="1"/>
      <w:numFmt w:val="decimal"/>
      <w:lvlText w:val="%7."/>
      <w:lvlJc w:val="left"/>
      <w:pPr>
        <w:ind w:left="5040" w:hanging="360"/>
      </w:pPr>
    </w:lvl>
    <w:lvl w:ilvl="7" w:tplc="278EE56E">
      <w:start w:val="1"/>
      <w:numFmt w:val="lowerLetter"/>
      <w:lvlText w:val="%8."/>
      <w:lvlJc w:val="left"/>
      <w:pPr>
        <w:ind w:left="5760" w:hanging="360"/>
      </w:pPr>
    </w:lvl>
    <w:lvl w:ilvl="8" w:tplc="3D229BB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36AB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E160C"/>
    <w:multiLevelType w:val="hybridMultilevel"/>
    <w:tmpl w:val="EEA0FAA6"/>
    <w:lvl w:ilvl="0" w:tplc="297CFE0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E10926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226AF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7BB4D"/>
    <w:multiLevelType w:val="hybridMultilevel"/>
    <w:tmpl w:val="FFFFFFFF"/>
    <w:lvl w:ilvl="0" w:tplc="677EE29E">
      <w:start w:val="1"/>
      <w:numFmt w:val="upperRoman"/>
      <w:lvlText w:val="%1."/>
      <w:lvlJc w:val="center"/>
      <w:pPr>
        <w:ind w:left="1701" w:hanging="567"/>
      </w:pPr>
      <w:rPr>
        <w:rFonts w:ascii="Calibri,Arial" w:hAnsi="Calibri,Arial" w:hint="default"/>
      </w:rPr>
    </w:lvl>
    <w:lvl w:ilvl="1" w:tplc="51BE3A70">
      <w:start w:val="1"/>
      <w:numFmt w:val="lowerLetter"/>
      <w:lvlText w:val="%2."/>
      <w:lvlJc w:val="left"/>
      <w:pPr>
        <w:ind w:left="1440" w:hanging="360"/>
      </w:pPr>
    </w:lvl>
    <w:lvl w:ilvl="2" w:tplc="55B692F6">
      <w:start w:val="1"/>
      <w:numFmt w:val="lowerRoman"/>
      <w:lvlText w:val="%3."/>
      <w:lvlJc w:val="right"/>
      <w:pPr>
        <w:ind w:left="2160" w:hanging="180"/>
      </w:pPr>
    </w:lvl>
    <w:lvl w:ilvl="3" w:tplc="5AB4FD60">
      <w:start w:val="1"/>
      <w:numFmt w:val="decimal"/>
      <w:lvlText w:val="%4."/>
      <w:lvlJc w:val="left"/>
      <w:pPr>
        <w:ind w:left="2880" w:hanging="360"/>
      </w:pPr>
    </w:lvl>
    <w:lvl w:ilvl="4" w:tplc="F5C090FE">
      <w:start w:val="1"/>
      <w:numFmt w:val="lowerLetter"/>
      <w:lvlText w:val="%5."/>
      <w:lvlJc w:val="left"/>
      <w:pPr>
        <w:ind w:left="3600" w:hanging="360"/>
      </w:pPr>
    </w:lvl>
    <w:lvl w:ilvl="5" w:tplc="004CCC1E">
      <w:start w:val="1"/>
      <w:numFmt w:val="lowerRoman"/>
      <w:lvlText w:val="%6."/>
      <w:lvlJc w:val="right"/>
      <w:pPr>
        <w:ind w:left="4320" w:hanging="180"/>
      </w:pPr>
    </w:lvl>
    <w:lvl w:ilvl="6" w:tplc="523887AC">
      <w:start w:val="1"/>
      <w:numFmt w:val="decimal"/>
      <w:lvlText w:val="%7."/>
      <w:lvlJc w:val="left"/>
      <w:pPr>
        <w:ind w:left="5040" w:hanging="360"/>
      </w:pPr>
    </w:lvl>
    <w:lvl w:ilvl="7" w:tplc="4DB48088">
      <w:start w:val="1"/>
      <w:numFmt w:val="lowerLetter"/>
      <w:lvlText w:val="%8."/>
      <w:lvlJc w:val="left"/>
      <w:pPr>
        <w:ind w:left="5760" w:hanging="360"/>
      </w:pPr>
    </w:lvl>
    <w:lvl w:ilvl="8" w:tplc="4392A81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1F6A1"/>
    <w:multiLevelType w:val="hybridMultilevel"/>
    <w:tmpl w:val="FFFFFFFF"/>
    <w:lvl w:ilvl="0" w:tplc="7A7431FA">
      <w:start w:val="1"/>
      <w:numFmt w:val="lowerRoman"/>
      <w:lvlText w:val="%1)"/>
      <w:lvlJc w:val="left"/>
      <w:pPr>
        <w:ind w:left="927" w:hanging="360"/>
      </w:pPr>
      <w:rPr>
        <w:rFonts w:ascii="Calibri" w:hAnsi="Calibri" w:hint="default"/>
      </w:rPr>
    </w:lvl>
    <w:lvl w:ilvl="1" w:tplc="A8681EEC">
      <w:start w:val="1"/>
      <w:numFmt w:val="lowerLetter"/>
      <w:lvlText w:val="%2."/>
      <w:lvlJc w:val="left"/>
      <w:pPr>
        <w:ind w:left="1440" w:hanging="360"/>
      </w:pPr>
    </w:lvl>
    <w:lvl w:ilvl="2" w:tplc="96CEE1A6">
      <w:start w:val="1"/>
      <w:numFmt w:val="lowerRoman"/>
      <w:lvlText w:val="%3."/>
      <w:lvlJc w:val="right"/>
      <w:pPr>
        <w:ind w:left="2160" w:hanging="180"/>
      </w:pPr>
    </w:lvl>
    <w:lvl w:ilvl="3" w:tplc="57DADAB2">
      <w:start w:val="1"/>
      <w:numFmt w:val="decimal"/>
      <w:lvlText w:val="%4."/>
      <w:lvlJc w:val="left"/>
      <w:pPr>
        <w:ind w:left="2880" w:hanging="360"/>
      </w:pPr>
    </w:lvl>
    <w:lvl w:ilvl="4" w:tplc="79B21C1E">
      <w:start w:val="1"/>
      <w:numFmt w:val="lowerLetter"/>
      <w:lvlText w:val="%5."/>
      <w:lvlJc w:val="left"/>
      <w:pPr>
        <w:ind w:left="3600" w:hanging="360"/>
      </w:pPr>
    </w:lvl>
    <w:lvl w:ilvl="5" w:tplc="F94A4EA2">
      <w:start w:val="1"/>
      <w:numFmt w:val="lowerRoman"/>
      <w:lvlText w:val="%6."/>
      <w:lvlJc w:val="right"/>
      <w:pPr>
        <w:ind w:left="4320" w:hanging="180"/>
      </w:pPr>
    </w:lvl>
    <w:lvl w:ilvl="6" w:tplc="F5D0AE3E">
      <w:start w:val="1"/>
      <w:numFmt w:val="decimal"/>
      <w:lvlText w:val="%7."/>
      <w:lvlJc w:val="left"/>
      <w:pPr>
        <w:ind w:left="5040" w:hanging="360"/>
      </w:pPr>
    </w:lvl>
    <w:lvl w:ilvl="7" w:tplc="182CAD92">
      <w:start w:val="1"/>
      <w:numFmt w:val="lowerLetter"/>
      <w:lvlText w:val="%8."/>
      <w:lvlJc w:val="left"/>
      <w:pPr>
        <w:ind w:left="5760" w:hanging="360"/>
      </w:pPr>
    </w:lvl>
    <w:lvl w:ilvl="8" w:tplc="5F26BC3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25899"/>
    <w:multiLevelType w:val="multilevel"/>
    <w:tmpl w:val="9BA814C6"/>
    <w:lvl w:ilvl="0">
      <w:start w:val="1"/>
      <w:numFmt w:val="decimal"/>
      <w:pStyle w:val="Normalalternativo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91"/>
        </w:tabs>
        <w:ind w:left="-12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hint="default"/>
      </w:rPr>
    </w:lvl>
  </w:abstractNum>
  <w:abstractNum w:abstractNumId="8" w15:restartNumberingAfterBreak="0">
    <w:nsid w:val="4E3BA746"/>
    <w:multiLevelType w:val="hybridMultilevel"/>
    <w:tmpl w:val="FFFFFFFF"/>
    <w:lvl w:ilvl="0" w:tplc="9516F5C8">
      <w:start w:val="2"/>
      <w:numFmt w:val="lowerRoman"/>
      <w:lvlText w:val="%1)"/>
      <w:lvlJc w:val="left"/>
      <w:pPr>
        <w:ind w:left="1287" w:hanging="360"/>
      </w:pPr>
      <w:rPr>
        <w:rFonts w:ascii="Calibri" w:hAnsi="Calibri" w:hint="default"/>
      </w:rPr>
    </w:lvl>
    <w:lvl w:ilvl="1" w:tplc="C17090E0">
      <w:start w:val="1"/>
      <w:numFmt w:val="lowerLetter"/>
      <w:lvlText w:val="%2."/>
      <w:lvlJc w:val="left"/>
      <w:pPr>
        <w:ind w:left="1440" w:hanging="360"/>
      </w:pPr>
    </w:lvl>
    <w:lvl w:ilvl="2" w:tplc="4516D3EA">
      <w:start w:val="1"/>
      <w:numFmt w:val="lowerRoman"/>
      <w:lvlText w:val="%3."/>
      <w:lvlJc w:val="right"/>
      <w:pPr>
        <w:ind w:left="2160" w:hanging="180"/>
      </w:pPr>
    </w:lvl>
    <w:lvl w:ilvl="3" w:tplc="47CA6DC8">
      <w:start w:val="1"/>
      <w:numFmt w:val="decimal"/>
      <w:lvlText w:val="%4."/>
      <w:lvlJc w:val="left"/>
      <w:pPr>
        <w:ind w:left="2880" w:hanging="360"/>
      </w:pPr>
    </w:lvl>
    <w:lvl w:ilvl="4" w:tplc="2040C2F0">
      <w:start w:val="1"/>
      <w:numFmt w:val="lowerLetter"/>
      <w:lvlText w:val="%5."/>
      <w:lvlJc w:val="left"/>
      <w:pPr>
        <w:ind w:left="3600" w:hanging="360"/>
      </w:pPr>
    </w:lvl>
    <w:lvl w:ilvl="5" w:tplc="0464B8D2">
      <w:start w:val="1"/>
      <w:numFmt w:val="lowerRoman"/>
      <w:lvlText w:val="%6."/>
      <w:lvlJc w:val="right"/>
      <w:pPr>
        <w:ind w:left="4320" w:hanging="180"/>
      </w:pPr>
    </w:lvl>
    <w:lvl w:ilvl="6" w:tplc="DDAEFE30">
      <w:start w:val="1"/>
      <w:numFmt w:val="decimal"/>
      <w:lvlText w:val="%7."/>
      <w:lvlJc w:val="left"/>
      <w:pPr>
        <w:ind w:left="5040" w:hanging="360"/>
      </w:pPr>
    </w:lvl>
    <w:lvl w:ilvl="7" w:tplc="0256E95A">
      <w:start w:val="1"/>
      <w:numFmt w:val="lowerLetter"/>
      <w:lvlText w:val="%8."/>
      <w:lvlJc w:val="left"/>
      <w:pPr>
        <w:ind w:left="5760" w:hanging="360"/>
      </w:pPr>
    </w:lvl>
    <w:lvl w:ilvl="8" w:tplc="C4568A2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BB77C"/>
    <w:multiLevelType w:val="hybridMultilevel"/>
    <w:tmpl w:val="FFFFFFFF"/>
    <w:lvl w:ilvl="0" w:tplc="AB487D08">
      <w:start w:val="1"/>
      <w:numFmt w:val="lowerRoman"/>
      <w:lvlText w:val="%1)"/>
      <w:lvlJc w:val="left"/>
      <w:pPr>
        <w:ind w:left="1287" w:hanging="360"/>
      </w:pPr>
      <w:rPr>
        <w:rFonts w:ascii="Calibri" w:hAnsi="Calibri" w:hint="default"/>
      </w:rPr>
    </w:lvl>
    <w:lvl w:ilvl="1" w:tplc="297C083C">
      <w:start w:val="1"/>
      <w:numFmt w:val="lowerLetter"/>
      <w:lvlText w:val="%2."/>
      <w:lvlJc w:val="left"/>
      <w:pPr>
        <w:ind w:left="1440" w:hanging="360"/>
      </w:pPr>
    </w:lvl>
    <w:lvl w:ilvl="2" w:tplc="3B7C6E52">
      <w:start w:val="1"/>
      <w:numFmt w:val="lowerRoman"/>
      <w:lvlText w:val="%3."/>
      <w:lvlJc w:val="right"/>
      <w:pPr>
        <w:ind w:left="2160" w:hanging="180"/>
      </w:pPr>
    </w:lvl>
    <w:lvl w:ilvl="3" w:tplc="AEAA46D2">
      <w:start w:val="1"/>
      <w:numFmt w:val="decimal"/>
      <w:lvlText w:val="%4."/>
      <w:lvlJc w:val="left"/>
      <w:pPr>
        <w:ind w:left="2880" w:hanging="360"/>
      </w:pPr>
    </w:lvl>
    <w:lvl w:ilvl="4" w:tplc="5F6ACDA4">
      <w:start w:val="1"/>
      <w:numFmt w:val="lowerLetter"/>
      <w:lvlText w:val="%5."/>
      <w:lvlJc w:val="left"/>
      <w:pPr>
        <w:ind w:left="3600" w:hanging="360"/>
      </w:pPr>
    </w:lvl>
    <w:lvl w:ilvl="5" w:tplc="9CB42380">
      <w:start w:val="1"/>
      <w:numFmt w:val="lowerRoman"/>
      <w:lvlText w:val="%6."/>
      <w:lvlJc w:val="right"/>
      <w:pPr>
        <w:ind w:left="4320" w:hanging="180"/>
      </w:pPr>
    </w:lvl>
    <w:lvl w:ilvl="6" w:tplc="6FE87AD6">
      <w:start w:val="1"/>
      <w:numFmt w:val="decimal"/>
      <w:lvlText w:val="%7."/>
      <w:lvlJc w:val="left"/>
      <w:pPr>
        <w:ind w:left="5040" w:hanging="360"/>
      </w:pPr>
    </w:lvl>
    <w:lvl w:ilvl="7" w:tplc="DCF41D2E">
      <w:start w:val="1"/>
      <w:numFmt w:val="lowerLetter"/>
      <w:lvlText w:val="%8."/>
      <w:lvlJc w:val="left"/>
      <w:pPr>
        <w:ind w:left="5760" w:hanging="360"/>
      </w:pPr>
    </w:lvl>
    <w:lvl w:ilvl="8" w:tplc="B0C04AB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E6994"/>
    <w:multiLevelType w:val="hybridMultilevel"/>
    <w:tmpl w:val="049662F8"/>
    <w:lvl w:ilvl="0" w:tplc="30B03E58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D863797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A6E94"/>
    <w:multiLevelType w:val="hybridMultilevel"/>
    <w:tmpl w:val="FFFFFFFF"/>
    <w:lvl w:ilvl="0" w:tplc="9856CBB0">
      <w:start w:val="1"/>
      <w:numFmt w:val="lowerRoman"/>
      <w:lvlText w:val="%1)"/>
      <w:lvlJc w:val="left"/>
      <w:pPr>
        <w:ind w:left="1287" w:hanging="360"/>
      </w:pPr>
      <w:rPr>
        <w:rFonts w:ascii="Calibri" w:hAnsi="Calibri" w:hint="default"/>
      </w:rPr>
    </w:lvl>
    <w:lvl w:ilvl="1" w:tplc="B760659A">
      <w:start w:val="1"/>
      <w:numFmt w:val="lowerLetter"/>
      <w:lvlText w:val="%2."/>
      <w:lvlJc w:val="left"/>
      <w:pPr>
        <w:ind w:left="1440" w:hanging="360"/>
      </w:pPr>
    </w:lvl>
    <w:lvl w:ilvl="2" w:tplc="4B7C5EDC">
      <w:start w:val="1"/>
      <w:numFmt w:val="lowerRoman"/>
      <w:lvlText w:val="%3."/>
      <w:lvlJc w:val="right"/>
      <w:pPr>
        <w:ind w:left="2160" w:hanging="180"/>
      </w:pPr>
    </w:lvl>
    <w:lvl w:ilvl="3" w:tplc="9F8A030C">
      <w:start w:val="1"/>
      <w:numFmt w:val="decimal"/>
      <w:lvlText w:val="%4."/>
      <w:lvlJc w:val="left"/>
      <w:pPr>
        <w:ind w:left="2880" w:hanging="360"/>
      </w:pPr>
    </w:lvl>
    <w:lvl w:ilvl="4" w:tplc="62781E0C">
      <w:start w:val="1"/>
      <w:numFmt w:val="lowerLetter"/>
      <w:lvlText w:val="%5."/>
      <w:lvlJc w:val="left"/>
      <w:pPr>
        <w:ind w:left="3600" w:hanging="360"/>
      </w:pPr>
    </w:lvl>
    <w:lvl w:ilvl="5" w:tplc="3208E27C">
      <w:start w:val="1"/>
      <w:numFmt w:val="lowerRoman"/>
      <w:lvlText w:val="%6."/>
      <w:lvlJc w:val="right"/>
      <w:pPr>
        <w:ind w:left="4320" w:hanging="180"/>
      </w:pPr>
    </w:lvl>
    <w:lvl w:ilvl="6" w:tplc="705A88A8">
      <w:start w:val="1"/>
      <w:numFmt w:val="decimal"/>
      <w:lvlText w:val="%7."/>
      <w:lvlJc w:val="left"/>
      <w:pPr>
        <w:ind w:left="5040" w:hanging="360"/>
      </w:pPr>
    </w:lvl>
    <w:lvl w:ilvl="7" w:tplc="1146E918">
      <w:start w:val="1"/>
      <w:numFmt w:val="lowerLetter"/>
      <w:lvlText w:val="%8."/>
      <w:lvlJc w:val="left"/>
      <w:pPr>
        <w:ind w:left="5760" w:hanging="360"/>
      </w:pPr>
    </w:lvl>
    <w:lvl w:ilvl="8" w:tplc="D840C4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1ACFE"/>
    <w:multiLevelType w:val="hybridMultilevel"/>
    <w:tmpl w:val="FFFFFFFF"/>
    <w:lvl w:ilvl="0" w:tplc="E6D63B8C">
      <w:start w:val="1"/>
      <w:numFmt w:val="upperRoman"/>
      <w:lvlText w:val="%1."/>
      <w:lvlJc w:val="center"/>
      <w:pPr>
        <w:ind w:left="1701" w:hanging="567"/>
      </w:pPr>
      <w:rPr>
        <w:rFonts w:ascii="Calibri" w:hAnsi="Calibri" w:hint="default"/>
      </w:rPr>
    </w:lvl>
    <w:lvl w:ilvl="1" w:tplc="B20AA890">
      <w:start w:val="1"/>
      <w:numFmt w:val="lowerLetter"/>
      <w:lvlText w:val="%2."/>
      <w:lvlJc w:val="left"/>
      <w:pPr>
        <w:ind w:left="1440" w:hanging="360"/>
      </w:pPr>
    </w:lvl>
    <w:lvl w:ilvl="2" w:tplc="33F22C66">
      <w:start w:val="1"/>
      <w:numFmt w:val="lowerRoman"/>
      <w:lvlText w:val="%3."/>
      <w:lvlJc w:val="right"/>
      <w:pPr>
        <w:ind w:left="2160" w:hanging="180"/>
      </w:pPr>
    </w:lvl>
    <w:lvl w:ilvl="3" w:tplc="930A7C84">
      <w:start w:val="1"/>
      <w:numFmt w:val="decimal"/>
      <w:lvlText w:val="%4."/>
      <w:lvlJc w:val="left"/>
      <w:pPr>
        <w:ind w:left="2880" w:hanging="360"/>
      </w:pPr>
    </w:lvl>
    <w:lvl w:ilvl="4" w:tplc="4A88B98C">
      <w:start w:val="1"/>
      <w:numFmt w:val="lowerLetter"/>
      <w:lvlText w:val="%5."/>
      <w:lvlJc w:val="left"/>
      <w:pPr>
        <w:ind w:left="3600" w:hanging="360"/>
      </w:pPr>
    </w:lvl>
    <w:lvl w:ilvl="5" w:tplc="B532BFD0">
      <w:start w:val="1"/>
      <w:numFmt w:val="lowerRoman"/>
      <w:lvlText w:val="%6."/>
      <w:lvlJc w:val="right"/>
      <w:pPr>
        <w:ind w:left="4320" w:hanging="180"/>
      </w:pPr>
    </w:lvl>
    <w:lvl w:ilvl="6" w:tplc="1C38189A">
      <w:start w:val="1"/>
      <w:numFmt w:val="decimal"/>
      <w:lvlText w:val="%7."/>
      <w:lvlJc w:val="left"/>
      <w:pPr>
        <w:ind w:left="5040" w:hanging="360"/>
      </w:pPr>
    </w:lvl>
    <w:lvl w:ilvl="7" w:tplc="2B1AF3E4">
      <w:start w:val="1"/>
      <w:numFmt w:val="lowerLetter"/>
      <w:lvlText w:val="%8."/>
      <w:lvlJc w:val="left"/>
      <w:pPr>
        <w:ind w:left="5760" w:hanging="360"/>
      </w:pPr>
    </w:lvl>
    <w:lvl w:ilvl="8" w:tplc="F224F93A">
      <w:start w:val="1"/>
      <w:numFmt w:val="lowerRoman"/>
      <w:lvlText w:val="%9."/>
      <w:lvlJc w:val="right"/>
      <w:pPr>
        <w:ind w:left="6480" w:hanging="180"/>
      </w:pPr>
    </w:lvl>
  </w:abstractNum>
  <w:num w:numId="1" w16cid:durableId="929313085">
    <w:abstractNumId w:val="0"/>
  </w:num>
  <w:num w:numId="2" w16cid:durableId="1769884653">
    <w:abstractNumId w:val="5"/>
  </w:num>
  <w:num w:numId="3" w16cid:durableId="577786436">
    <w:abstractNumId w:val="9"/>
  </w:num>
  <w:num w:numId="4" w16cid:durableId="1160467351">
    <w:abstractNumId w:val="8"/>
  </w:num>
  <w:num w:numId="5" w16cid:durableId="1346638869">
    <w:abstractNumId w:val="13"/>
  </w:num>
  <w:num w:numId="6" w16cid:durableId="1560749027">
    <w:abstractNumId w:val="12"/>
  </w:num>
  <w:num w:numId="7" w16cid:durableId="1097991811">
    <w:abstractNumId w:val="6"/>
  </w:num>
  <w:num w:numId="8" w16cid:durableId="1106772395">
    <w:abstractNumId w:val="7"/>
  </w:num>
  <w:num w:numId="9" w16cid:durableId="434520030">
    <w:abstractNumId w:val="1"/>
  </w:num>
  <w:num w:numId="10" w16cid:durableId="1786340422">
    <w:abstractNumId w:val="2"/>
  </w:num>
  <w:num w:numId="11" w16cid:durableId="9069384">
    <w:abstractNumId w:val="10"/>
  </w:num>
  <w:num w:numId="12" w16cid:durableId="223104528">
    <w:abstractNumId w:val="11"/>
  </w:num>
  <w:num w:numId="13" w16cid:durableId="50540846">
    <w:abstractNumId w:val="3"/>
  </w:num>
  <w:num w:numId="14" w16cid:durableId="12010130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7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94BB4"/>
    <w:rsid w:val="00003C3D"/>
    <w:rsid w:val="00003D1B"/>
    <w:rsid w:val="00017A3D"/>
    <w:rsid w:val="00022691"/>
    <w:rsid w:val="00023755"/>
    <w:rsid w:val="00030949"/>
    <w:rsid w:val="00030AE0"/>
    <w:rsid w:val="00031BF8"/>
    <w:rsid w:val="00033448"/>
    <w:rsid w:val="00035EC0"/>
    <w:rsid w:val="00036E55"/>
    <w:rsid w:val="000403BC"/>
    <w:rsid w:val="00043DE4"/>
    <w:rsid w:val="00046033"/>
    <w:rsid w:val="0004673B"/>
    <w:rsid w:val="00056D68"/>
    <w:rsid w:val="000640D8"/>
    <w:rsid w:val="00064AED"/>
    <w:rsid w:val="00073D27"/>
    <w:rsid w:val="000825BB"/>
    <w:rsid w:val="00083000"/>
    <w:rsid w:val="00083468"/>
    <w:rsid w:val="00086440"/>
    <w:rsid w:val="000870D0"/>
    <w:rsid w:val="0009189E"/>
    <w:rsid w:val="00091997"/>
    <w:rsid w:val="0009459B"/>
    <w:rsid w:val="000A2CE8"/>
    <w:rsid w:val="000A4166"/>
    <w:rsid w:val="000C0344"/>
    <w:rsid w:val="000C0928"/>
    <w:rsid w:val="000C4D61"/>
    <w:rsid w:val="000C6ADD"/>
    <w:rsid w:val="000D1FFB"/>
    <w:rsid w:val="000D4EB0"/>
    <w:rsid w:val="000D527B"/>
    <w:rsid w:val="000D5B19"/>
    <w:rsid w:val="000E03EC"/>
    <w:rsid w:val="000E5718"/>
    <w:rsid w:val="000E5BBB"/>
    <w:rsid w:val="000E5D43"/>
    <w:rsid w:val="000F069B"/>
    <w:rsid w:val="000F4A79"/>
    <w:rsid w:val="00104287"/>
    <w:rsid w:val="00106C1E"/>
    <w:rsid w:val="00107E02"/>
    <w:rsid w:val="0011246E"/>
    <w:rsid w:val="00113596"/>
    <w:rsid w:val="00115443"/>
    <w:rsid w:val="00116664"/>
    <w:rsid w:val="00116998"/>
    <w:rsid w:val="001210B0"/>
    <w:rsid w:val="001210FA"/>
    <w:rsid w:val="00122D08"/>
    <w:rsid w:val="00124454"/>
    <w:rsid w:val="00124CDF"/>
    <w:rsid w:val="00130C91"/>
    <w:rsid w:val="0013355B"/>
    <w:rsid w:val="00133CE2"/>
    <w:rsid w:val="00135EB9"/>
    <w:rsid w:val="00135FA7"/>
    <w:rsid w:val="00151732"/>
    <w:rsid w:val="00153811"/>
    <w:rsid w:val="00157630"/>
    <w:rsid w:val="00157862"/>
    <w:rsid w:val="00167FE5"/>
    <w:rsid w:val="00171293"/>
    <w:rsid w:val="0017224D"/>
    <w:rsid w:val="001731FB"/>
    <w:rsid w:val="00175457"/>
    <w:rsid w:val="00187369"/>
    <w:rsid w:val="0019133C"/>
    <w:rsid w:val="001939F1"/>
    <w:rsid w:val="001944B9"/>
    <w:rsid w:val="00195EEE"/>
    <w:rsid w:val="001A04DD"/>
    <w:rsid w:val="001A5760"/>
    <w:rsid w:val="001A6618"/>
    <w:rsid w:val="001B01C1"/>
    <w:rsid w:val="001B2AD5"/>
    <w:rsid w:val="001B3853"/>
    <w:rsid w:val="001B53F9"/>
    <w:rsid w:val="001C654D"/>
    <w:rsid w:val="001D0BCD"/>
    <w:rsid w:val="001D5C69"/>
    <w:rsid w:val="001E2B5C"/>
    <w:rsid w:val="001E2FB1"/>
    <w:rsid w:val="001E53BA"/>
    <w:rsid w:val="001E6290"/>
    <w:rsid w:val="001E6C2B"/>
    <w:rsid w:val="001E7891"/>
    <w:rsid w:val="001F1572"/>
    <w:rsid w:val="001F35EA"/>
    <w:rsid w:val="001F6D19"/>
    <w:rsid w:val="001F751C"/>
    <w:rsid w:val="0020027B"/>
    <w:rsid w:val="00201277"/>
    <w:rsid w:val="002136F8"/>
    <w:rsid w:val="00213FFC"/>
    <w:rsid w:val="00214274"/>
    <w:rsid w:val="00215388"/>
    <w:rsid w:val="002158BF"/>
    <w:rsid w:val="00223F54"/>
    <w:rsid w:val="00230E0A"/>
    <w:rsid w:val="00234720"/>
    <w:rsid w:val="00234FFC"/>
    <w:rsid w:val="00235005"/>
    <w:rsid w:val="002410A5"/>
    <w:rsid w:val="00241A5B"/>
    <w:rsid w:val="0024279E"/>
    <w:rsid w:val="00242AAE"/>
    <w:rsid w:val="002449AC"/>
    <w:rsid w:val="0024500B"/>
    <w:rsid w:val="00252E0B"/>
    <w:rsid w:val="00255776"/>
    <w:rsid w:val="002608BD"/>
    <w:rsid w:val="00272E87"/>
    <w:rsid w:val="002775FD"/>
    <w:rsid w:val="00291FEF"/>
    <w:rsid w:val="002920D3"/>
    <w:rsid w:val="00292362"/>
    <w:rsid w:val="002A0DAB"/>
    <w:rsid w:val="002A39CD"/>
    <w:rsid w:val="002A50EC"/>
    <w:rsid w:val="002A5A73"/>
    <w:rsid w:val="002B18F6"/>
    <w:rsid w:val="002B6346"/>
    <w:rsid w:val="002B6981"/>
    <w:rsid w:val="002C02AC"/>
    <w:rsid w:val="002C35EA"/>
    <w:rsid w:val="002C6FD6"/>
    <w:rsid w:val="002D0F82"/>
    <w:rsid w:val="002E1A40"/>
    <w:rsid w:val="002E6364"/>
    <w:rsid w:val="002F2D44"/>
    <w:rsid w:val="00301F63"/>
    <w:rsid w:val="00305209"/>
    <w:rsid w:val="00307186"/>
    <w:rsid w:val="00310B8F"/>
    <w:rsid w:val="0031179E"/>
    <w:rsid w:val="00313BFB"/>
    <w:rsid w:val="003267A8"/>
    <w:rsid w:val="00330630"/>
    <w:rsid w:val="00331299"/>
    <w:rsid w:val="003313F3"/>
    <w:rsid w:val="0033394E"/>
    <w:rsid w:val="00340F75"/>
    <w:rsid w:val="0034191F"/>
    <w:rsid w:val="00342916"/>
    <w:rsid w:val="00344914"/>
    <w:rsid w:val="0035072D"/>
    <w:rsid w:val="003536AA"/>
    <w:rsid w:val="003637BF"/>
    <w:rsid w:val="00375611"/>
    <w:rsid w:val="00376F8D"/>
    <w:rsid w:val="00382E49"/>
    <w:rsid w:val="00383076"/>
    <w:rsid w:val="00383634"/>
    <w:rsid w:val="003865C8"/>
    <w:rsid w:val="003870D6"/>
    <w:rsid w:val="00387E07"/>
    <w:rsid w:val="00390A82"/>
    <w:rsid w:val="00396ADE"/>
    <w:rsid w:val="003A00B0"/>
    <w:rsid w:val="003A54C5"/>
    <w:rsid w:val="003B1BB1"/>
    <w:rsid w:val="003B2951"/>
    <w:rsid w:val="003B4A06"/>
    <w:rsid w:val="003C0A2F"/>
    <w:rsid w:val="003C1B74"/>
    <w:rsid w:val="003C2D29"/>
    <w:rsid w:val="003C3068"/>
    <w:rsid w:val="003C37B1"/>
    <w:rsid w:val="003C4845"/>
    <w:rsid w:val="003C7C0E"/>
    <w:rsid w:val="003D472B"/>
    <w:rsid w:val="003E513A"/>
    <w:rsid w:val="003E523A"/>
    <w:rsid w:val="003F3024"/>
    <w:rsid w:val="003F521B"/>
    <w:rsid w:val="003F56B6"/>
    <w:rsid w:val="00400E61"/>
    <w:rsid w:val="004061BA"/>
    <w:rsid w:val="0041092E"/>
    <w:rsid w:val="00411477"/>
    <w:rsid w:val="00417285"/>
    <w:rsid w:val="00420E87"/>
    <w:rsid w:val="004248EE"/>
    <w:rsid w:val="00425B81"/>
    <w:rsid w:val="00426320"/>
    <w:rsid w:val="00427F90"/>
    <w:rsid w:val="00432204"/>
    <w:rsid w:val="00434D40"/>
    <w:rsid w:val="00436E40"/>
    <w:rsid w:val="00440432"/>
    <w:rsid w:val="0044145F"/>
    <w:rsid w:val="00441C4A"/>
    <w:rsid w:val="00455302"/>
    <w:rsid w:val="00457198"/>
    <w:rsid w:val="0046101B"/>
    <w:rsid w:val="00463BE5"/>
    <w:rsid w:val="00470948"/>
    <w:rsid w:val="00474FA6"/>
    <w:rsid w:val="00476DE1"/>
    <w:rsid w:val="00476FA3"/>
    <w:rsid w:val="00481751"/>
    <w:rsid w:val="00484883"/>
    <w:rsid w:val="00491154"/>
    <w:rsid w:val="00492ABF"/>
    <w:rsid w:val="004930A8"/>
    <w:rsid w:val="00495B2B"/>
    <w:rsid w:val="004A0796"/>
    <w:rsid w:val="004A538F"/>
    <w:rsid w:val="004A7538"/>
    <w:rsid w:val="004B07B8"/>
    <w:rsid w:val="004B0F4E"/>
    <w:rsid w:val="004B38ED"/>
    <w:rsid w:val="004B5BB7"/>
    <w:rsid w:val="004B6115"/>
    <w:rsid w:val="004C1821"/>
    <w:rsid w:val="004C2938"/>
    <w:rsid w:val="004C2FAF"/>
    <w:rsid w:val="004C3A50"/>
    <w:rsid w:val="004C4CED"/>
    <w:rsid w:val="004C5696"/>
    <w:rsid w:val="004D4FE0"/>
    <w:rsid w:val="004D7D9D"/>
    <w:rsid w:val="004E47F2"/>
    <w:rsid w:val="004F1684"/>
    <w:rsid w:val="004F31DE"/>
    <w:rsid w:val="004F4927"/>
    <w:rsid w:val="004F4EAA"/>
    <w:rsid w:val="005026DF"/>
    <w:rsid w:val="00504B56"/>
    <w:rsid w:val="00504DC0"/>
    <w:rsid w:val="00513B40"/>
    <w:rsid w:val="005159EB"/>
    <w:rsid w:val="00515F36"/>
    <w:rsid w:val="00516323"/>
    <w:rsid w:val="005169C2"/>
    <w:rsid w:val="00520543"/>
    <w:rsid w:val="00521714"/>
    <w:rsid w:val="00522BA1"/>
    <w:rsid w:val="00527222"/>
    <w:rsid w:val="00531258"/>
    <w:rsid w:val="00535C14"/>
    <w:rsid w:val="00535E70"/>
    <w:rsid w:val="00537694"/>
    <w:rsid w:val="00540419"/>
    <w:rsid w:val="005422E6"/>
    <w:rsid w:val="00546AA4"/>
    <w:rsid w:val="00546AC7"/>
    <w:rsid w:val="00552902"/>
    <w:rsid w:val="00554DEA"/>
    <w:rsid w:val="00557423"/>
    <w:rsid w:val="005626B0"/>
    <w:rsid w:val="00562A86"/>
    <w:rsid w:val="00564530"/>
    <w:rsid w:val="0057309E"/>
    <w:rsid w:val="005732FA"/>
    <w:rsid w:val="0057600A"/>
    <w:rsid w:val="00581720"/>
    <w:rsid w:val="005838CA"/>
    <w:rsid w:val="00585A29"/>
    <w:rsid w:val="005A01D9"/>
    <w:rsid w:val="005A3F3A"/>
    <w:rsid w:val="005A519C"/>
    <w:rsid w:val="005A76F9"/>
    <w:rsid w:val="005B59BF"/>
    <w:rsid w:val="005B6BF1"/>
    <w:rsid w:val="005C121B"/>
    <w:rsid w:val="005C4276"/>
    <w:rsid w:val="005D09B0"/>
    <w:rsid w:val="005D18AE"/>
    <w:rsid w:val="005D2473"/>
    <w:rsid w:val="005D5BCD"/>
    <w:rsid w:val="005D5D1A"/>
    <w:rsid w:val="005D7543"/>
    <w:rsid w:val="005E02CF"/>
    <w:rsid w:val="005E02E5"/>
    <w:rsid w:val="005E27B5"/>
    <w:rsid w:val="005E5DB5"/>
    <w:rsid w:val="005E5F5F"/>
    <w:rsid w:val="005E6B01"/>
    <w:rsid w:val="005E781F"/>
    <w:rsid w:val="005F0DF2"/>
    <w:rsid w:val="005F14D8"/>
    <w:rsid w:val="005F6EE8"/>
    <w:rsid w:val="00601A68"/>
    <w:rsid w:val="00602CA9"/>
    <w:rsid w:val="00610179"/>
    <w:rsid w:val="00610A38"/>
    <w:rsid w:val="00615B1B"/>
    <w:rsid w:val="00620030"/>
    <w:rsid w:val="00624837"/>
    <w:rsid w:val="00625376"/>
    <w:rsid w:val="006268FE"/>
    <w:rsid w:val="00631E32"/>
    <w:rsid w:val="0064132E"/>
    <w:rsid w:val="006413F1"/>
    <w:rsid w:val="00644D76"/>
    <w:rsid w:val="00646D11"/>
    <w:rsid w:val="00650ACF"/>
    <w:rsid w:val="0065337F"/>
    <w:rsid w:val="00654BF2"/>
    <w:rsid w:val="006620FD"/>
    <w:rsid w:val="00666A20"/>
    <w:rsid w:val="0067294F"/>
    <w:rsid w:val="00680B6D"/>
    <w:rsid w:val="00680BA6"/>
    <w:rsid w:val="00681324"/>
    <w:rsid w:val="006854A9"/>
    <w:rsid w:val="006920F9"/>
    <w:rsid w:val="00693467"/>
    <w:rsid w:val="00693C73"/>
    <w:rsid w:val="00694BB4"/>
    <w:rsid w:val="00696DD3"/>
    <w:rsid w:val="00697FA1"/>
    <w:rsid w:val="006A3865"/>
    <w:rsid w:val="006A4D59"/>
    <w:rsid w:val="006A4DBD"/>
    <w:rsid w:val="006B048A"/>
    <w:rsid w:val="006B2C5F"/>
    <w:rsid w:val="006B476E"/>
    <w:rsid w:val="006B67E9"/>
    <w:rsid w:val="006B7781"/>
    <w:rsid w:val="006C0361"/>
    <w:rsid w:val="006C0393"/>
    <w:rsid w:val="006C2256"/>
    <w:rsid w:val="006C3C61"/>
    <w:rsid w:val="006D2C58"/>
    <w:rsid w:val="006D367F"/>
    <w:rsid w:val="006D3780"/>
    <w:rsid w:val="006D5130"/>
    <w:rsid w:val="006E0BBB"/>
    <w:rsid w:val="006E1194"/>
    <w:rsid w:val="006E3853"/>
    <w:rsid w:val="006E663D"/>
    <w:rsid w:val="006F134F"/>
    <w:rsid w:val="006F1B2A"/>
    <w:rsid w:val="006F6B76"/>
    <w:rsid w:val="00703E2F"/>
    <w:rsid w:val="00705D3E"/>
    <w:rsid w:val="00706108"/>
    <w:rsid w:val="00706DA0"/>
    <w:rsid w:val="007163A5"/>
    <w:rsid w:val="00716533"/>
    <w:rsid w:val="007201F1"/>
    <w:rsid w:val="007211DF"/>
    <w:rsid w:val="00721926"/>
    <w:rsid w:val="007240C8"/>
    <w:rsid w:val="00724847"/>
    <w:rsid w:val="0072579E"/>
    <w:rsid w:val="00727FA7"/>
    <w:rsid w:val="00731E36"/>
    <w:rsid w:val="00732BF3"/>
    <w:rsid w:val="00733826"/>
    <w:rsid w:val="00734AF5"/>
    <w:rsid w:val="00737FCD"/>
    <w:rsid w:val="00743B5C"/>
    <w:rsid w:val="0075024F"/>
    <w:rsid w:val="00750696"/>
    <w:rsid w:val="00753D7C"/>
    <w:rsid w:val="00767B97"/>
    <w:rsid w:val="0077266D"/>
    <w:rsid w:val="00774BEB"/>
    <w:rsid w:val="007758DE"/>
    <w:rsid w:val="00777F5E"/>
    <w:rsid w:val="00781DE3"/>
    <w:rsid w:val="007851CA"/>
    <w:rsid w:val="00791D6C"/>
    <w:rsid w:val="00797FA1"/>
    <w:rsid w:val="007A21DD"/>
    <w:rsid w:val="007A23FB"/>
    <w:rsid w:val="007A57E0"/>
    <w:rsid w:val="007A5DCE"/>
    <w:rsid w:val="007B4891"/>
    <w:rsid w:val="007C10A2"/>
    <w:rsid w:val="007C5322"/>
    <w:rsid w:val="007D15CA"/>
    <w:rsid w:val="007D3C83"/>
    <w:rsid w:val="007D6211"/>
    <w:rsid w:val="007E22DE"/>
    <w:rsid w:val="007E3A8D"/>
    <w:rsid w:val="007F26A4"/>
    <w:rsid w:val="007F28DB"/>
    <w:rsid w:val="007F3A3C"/>
    <w:rsid w:val="007F3DC4"/>
    <w:rsid w:val="007F5263"/>
    <w:rsid w:val="008001C1"/>
    <w:rsid w:val="008017A8"/>
    <w:rsid w:val="00801BCB"/>
    <w:rsid w:val="00804275"/>
    <w:rsid w:val="0080548C"/>
    <w:rsid w:val="00805EBA"/>
    <w:rsid w:val="0080623A"/>
    <w:rsid w:val="00806920"/>
    <w:rsid w:val="00814C8B"/>
    <w:rsid w:val="0081503D"/>
    <w:rsid w:val="00816C88"/>
    <w:rsid w:val="00821F5B"/>
    <w:rsid w:val="00830D0A"/>
    <w:rsid w:val="008354F5"/>
    <w:rsid w:val="00836227"/>
    <w:rsid w:val="00842AD7"/>
    <w:rsid w:val="008507F6"/>
    <w:rsid w:val="00852B4E"/>
    <w:rsid w:val="0085411A"/>
    <w:rsid w:val="00855B89"/>
    <w:rsid w:val="00862FD0"/>
    <w:rsid w:val="008668F8"/>
    <w:rsid w:val="00870CAB"/>
    <w:rsid w:val="00872695"/>
    <w:rsid w:val="00874492"/>
    <w:rsid w:val="008778FC"/>
    <w:rsid w:val="00880800"/>
    <w:rsid w:val="00882895"/>
    <w:rsid w:val="00885B22"/>
    <w:rsid w:val="00894C92"/>
    <w:rsid w:val="00895C3E"/>
    <w:rsid w:val="0089712F"/>
    <w:rsid w:val="0089743B"/>
    <w:rsid w:val="00897DFD"/>
    <w:rsid w:val="008A0694"/>
    <w:rsid w:val="008A2094"/>
    <w:rsid w:val="008A4874"/>
    <w:rsid w:val="008A65BB"/>
    <w:rsid w:val="008C0233"/>
    <w:rsid w:val="008C4D66"/>
    <w:rsid w:val="008D0E1F"/>
    <w:rsid w:val="008D3638"/>
    <w:rsid w:val="008D3DEA"/>
    <w:rsid w:val="008E3321"/>
    <w:rsid w:val="008E3431"/>
    <w:rsid w:val="008E69BA"/>
    <w:rsid w:val="008F2B2B"/>
    <w:rsid w:val="0090688E"/>
    <w:rsid w:val="00906E23"/>
    <w:rsid w:val="00910A3B"/>
    <w:rsid w:val="00914127"/>
    <w:rsid w:val="009160F5"/>
    <w:rsid w:val="00917A85"/>
    <w:rsid w:val="00921F26"/>
    <w:rsid w:val="00921FBD"/>
    <w:rsid w:val="0092456A"/>
    <w:rsid w:val="0093082D"/>
    <w:rsid w:val="00930AE2"/>
    <w:rsid w:val="00932368"/>
    <w:rsid w:val="00933AF7"/>
    <w:rsid w:val="00933D43"/>
    <w:rsid w:val="00943953"/>
    <w:rsid w:val="00944296"/>
    <w:rsid w:val="00945C57"/>
    <w:rsid w:val="00954466"/>
    <w:rsid w:val="00956E3B"/>
    <w:rsid w:val="00961EF1"/>
    <w:rsid w:val="009626E3"/>
    <w:rsid w:val="009661AC"/>
    <w:rsid w:val="00972400"/>
    <w:rsid w:val="00972DF0"/>
    <w:rsid w:val="009804FD"/>
    <w:rsid w:val="0098085F"/>
    <w:rsid w:val="00980ECB"/>
    <w:rsid w:val="00993679"/>
    <w:rsid w:val="00997A8F"/>
    <w:rsid w:val="009A193F"/>
    <w:rsid w:val="009A19ED"/>
    <w:rsid w:val="009B35C6"/>
    <w:rsid w:val="009B6210"/>
    <w:rsid w:val="009C0991"/>
    <w:rsid w:val="009C6C3C"/>
    <w:rsid w:val="009D23F5"/>
    <w:rsid w:val="009E1667"/>
    <w:rsid w:val="009E78D8"/>
    <w:rsid w:val="009F0163"/>
    <w:rsid w:val="009F034F"/>
    <w:rsid w:val="009F3DED"/>
    <w:rsid w:val="009F4E98"/>
    <w:rsid w:val="009F5788"/>
    <w:rsid w:val="00A04276"/>
    <w:rsid w:val="00A113D1"/>
    <w:rsid w:val="00A11B75"/>
    <w:rsid w:val="00A17930"/>
    <w:rsid w:val="00A20BED"/>
    <w:rsid w:val="00A2506E"/>
    <w:rsid w:val="00A26599"/>
    <w:rsid w:val="00A27913"/>
    <w:rsid w:val="00A311D3"/>
    <w:rsid w:val="00A31E31"/>
    <w:rsid w:val="00A334DC"/>
    <w:rsid w:val="00A37106"/>
    <w:rsid w:val="00A4439B"/>
    <w:rsid w:val="00A446E6"/>
    <w:rsid w:val="00A524DE"/>
    <w:rsid w:val="00A53373"/>
    <w:rsid w:val="00A54FB2"/>
    <w:rsid w:val="00A72A84"/>
    <w:rsid w:val="00A73A58"/>
    <w:rsid w:val="00A74F36"/>
    <w:rsid w:val="00A75318"/>
    <w:rsid w:val="00A75BA4"/>
    <w:rsid w:val="00A775F5"/>
    <w:rsid w:val="00A83E14"/>
    <w:rsid w:val="00A84DBD"/>
    <w:rsid w:val="00A91394"/>
    <w:rsid w:val="00A92300"/>
    <w:rsid w:val="00A962BF"/>
    <w:rsid w:val="00A9785D"/>
    <w:rsid w:val="00AA20C4"/>
    <w:rsid w:val="00AA5565"/>
    <w:rsid w:val="00AA5B64"/>
    <w:rsid w:val="00AA7038"/>
    <w:rsid w:val="00AB511E"/>
    <w:rsid w:val="00AB5218"/>
    <w:rsid w:val="00AC18A7"/>
    <w:rsid w:val="00AC5115"/>
    <w:rsid w:val="00AC7EC4"/>
    <w:rsid w:val="00AD00B3"/>
    <w:rsid w:val="00AD221F"/>
    <w:rsid w:val="00AD605E"/>
    <w:rsid w:val="00AD6F51"/>
    <w:rsid w:val="00AE0682"/>
    <w:rsid w:val="00AE657D"/>
    <w:rsid w:val="00AF0269"/>
    <w:rsid w:val="00AF0BD6"/>
    <w:rsid w:val="00AF1B10"/>
    <w:rsid w:val="00AF21A3"/>
    <w:rsid w:val="00AF54B5"/>
    <w:rsid w:val="00AF68D5"/>
    <w:rsid w:val="00B01903"/>
    <w:rsid w:val="00B04330"/>
    <w:rsid w:val="00B04471"/>
    <w:rsid w:val="00B06665"/>
    <w:rsid w:val="00B07622"/>
    <w:rsid w:val="00B103EC"/>
    <w:rsid w:val="00B10CE4"/>
    <w:rsid w:val="00B14A67"/>
    <w:rsid w:val="00B14B9E"/>
    <w:rsid w:val="00B15B61"/>
    <w:rsid w:val="00B16915"/>
    <w:rsid w:val="00B20EDD"/>
    <w:rsid w:val="00B21985"/>
    <w:rsid w:val="00B23445"/>
    <w:rsid w:val="00B34062"/>
    <w:rsid w:val="00B35070"/>
    <w:rsid w:val="00B3523F"/>
    <w:rsid w:val="00B36C6D"/>
    <w:rsid w:val="00B37C6A"/>
    <w:rsid w:val="00B40DC3"/>
    <w:rsid w:val="00B41A7F"/>
    <w:rsid w:val="00B43987"/>
    <w:rsid w:val="00B441D4"/>
    <w:rsid w:val="00B55052"/>
    <w:rsid w:val="00B57848"/>
    <w:rsid w:val="00B6198B"/>
    <w:rsid w:val="00B63376"/>
    <w:rsid w:val="00B658F9"/>
    <w:rsid w:val="00B76ED0"/>
    <w:rsid w:val="00B80B46"/>
    <w:rsid w:val="00B84886"/>
    <w:rsid w:val="00B90109"/>
    <w:rsid w:val="00B97ED8"/>
    <w:rsid w:val="00BA4A1F"/>
    <w:rsid w:val="00BA7B70"/>
    <w:rsid w:val="00BB5381"/>
    <w:rsid w:val="00BB600B"/>
    <w:rsid w:val="00BD1148"/>
    <w:rsid w:val="00BD2389"/>
    <w:rsid w:val="00BD7518"/>
    <w:rsid w:val="00BE3238"/>
    <w:rsid w:val="00BE352A"/>
    <w:rsid w:val="00BE382A"/>
    <w:rsid w:val="00BF0959"/>
    <w:rsid w:val="00BF68BB"/>
    <w:rsid w:val="00C0319A"/>
    <w:rsid w:val="00C03564"/>
    <w:rsid w:val="00C142C5"/>
    <w:rsid w:val="00C2136C"/>
    <w:rsid w:val="00C23410"/>
    <w:rsid w:val="00C24381"/>
    <w:rsid w:val="00C24C02"/>
    <w:rsid w:val="00C317D3"/>
    <w:rsid w:val="00C324FE"/>
    <w:rsid w:val="00C32D79"/>
    <w:rsid w:val="00C32DDE"/>
    <w:rsid w:val="00C3612C"/>
    <w:rsid w:val="00C36FA6"/>
    <w:rsid w:val="00C37452"/>
    <w:rsid w:val="00C400EB"/>
    <w:rsid w:val="00C41A8A"/>
    <w:rsid w:val="00C51B17"/>
    <w:rsid w:val="00C53BAF"/>
    <w:rsid w:val="00C60E76"/>
    <w:rsid w:val="00C6602F"/>
    <w:rsid w:val="00C701B1"/>
    <w:rsid w:val="00C70979"/>
    <w:rsid w:val="00C73DBC"/>
    <w:rsid w:val="00C815E7"/>
    <w:rsid w:val="00C82D81"/>
    <w:rsid w:val="00C85500"/>
    <w:rsid w:val="00C90128"/>
    <w:rsid w:val="00C9077D"/>
    <w:rsid w:val="00C90A1D"/>
    <w:rsid w:val="00C923ED"/>
    <w:rsid w:val="00C925E5"/>
    <w:rsid w:val="00C94AFA"/>
    <w:rsid w:val="00CA0A79"/>
    <w:rsid w:val="00CA2004"/>
    <w:rsid w:val="00CA25C1"/>
    <w:rsid w:val="00CA3CB6"/>
    <w:rsid w:val="00CA3F2A"/>
    <w:rsid w:val="00CA51DB"/>
    <w:rsid w:val="00CB2A62"/>
    <w:rsid w:val="00CB6375"/>
    <w:rsid w:val="00CB7576"/>
    <w:rsid w:val="00CB7D7D"/>
    <w:rsid w:val="00CC71F0"/>
    <w:rsid w:val="00CC7312"/>
    <w:rsid w:val="00CD022E"/>
    <w:rsid w:val="00CD6B24"/>
    <w:rsid w:val="00CE1572"/>
    <w:rsid w:val="00CE2608"/>
    <w:rsid w:val="00CE57EF"/>
    <w:rsid w:val="00CE6266"/>
    <w:rsid w:val="00CF2BD6"/>
    <w:rsid w:val="00CF447E"/>
    <w:rsid w:val="00D01CE8"/>
    <w:rsid w:val="00D06283"/>
    <w:rsid w:val="00D0636D"/>
    <w:rsid w:val="00D12F51"/>
    <w:rsid w:val="00D1758D"/>
    <w:rsid w:val="00D257A8"/>
    <w:rsid w:val="00D260EF"/>
    <w:rsid w:val="00D31D41"/>
    <w:rsid w:val="00D3639E"/>
    <w:rsid w:val="00D37E63"/>
    <w:rsid w:val="00D403DA"/>
    <w:rsid w:val="00D40FBC"/>
    <w:rsid w:val="00D44ACA"/>
    <w:rsid w:val="00D51089"/>
    <w:rsid w:val="00D51B27"/>
    <w:rsid w:val="00D52A85"/>
    <w:rsid w:val="00D53F1E"/>
    <w:rsid w:val="00D56327"/>
    <w:rsid w:val="00D775DE"/>
    <w:rsid w:val="00D80D25"/>
    <w:rsid w:val="00D86884"/>
    <w:rsid w:val="00D93640"/>
    <w:rsid w:val="00D95A57"/>
    <w:rsid w:val="00DA260F"/>
    <w:rsid w:val="00DA3917"/>
    <w:rsid w:val="00DA7349"/>
    <w:rsid w:val="00DA7830"/>
    <w:rsid w:val="00DB547C"/>
    <w:rsid w:val="00DB7084"/>
    <w:rsid w:val="00DB71D1"/>
    <w:rsid w:val="00DB767A"/>
    <w:rsid w:val="00DC1FB7"/>
    <w:rsid w:val="00DD349A"/>
    <w:rsid w:val="00DD426F"/>
    <w:rsid w:val="00DE0415"/>
    <w:rsid w:val="00DE3236"/>
    <w:rsid w:val="00DF2B60"/>
    <w:rsid w:val="00E00B73"/>
    <w:rsid w:val="00E0150E"/>
    <w:rsid w:val="00E06012"/>
    <w:rsid w:val="00E061EC"/>
    <w:rsid w:val="00E06566"/>
    <w:rsid w:val="00E12A45"/>
    <w:rsid w:val="00E15CEB"/>
    <w:rsid w:val="00E165E2"/>
    <w:rsid w:val="00E180B9"/>
    <w:rsid w:val="00E24366"/>
    <w:rsid w:val="00E25120"/>
    <w:rsid w:val="00E26166"/>
    <w:rsid w:val="00E32494"/>
    <w:rsid w:val="00E37AD3"/>
    <w:rsid w:val="00E40358"/>
    <w:rsid w:val="00E41984"/>
    <w:rsid w:val="00E478C9"/>
    <w:rsid w:val="00E53089"/>
    <w:rsid w:val="00E547FE"/>
    <w:rsid w:val="00E549A4"/>
    <w:rsid w:val="00E54A4D"/>
    <w:rsid w:val="00E57446"/>
    <w:rsid w:val="00E61865"/>
    <w:rsid w:val="00E61BFD"/>
    <w:rsid w:val="00E62748"/>
    <w:rsid w:val="00E62935"/>
    <w:rsid w:val="00E64C07"/>
    <w:rsid w:val="00E6578F"/>
    <w:rsid w:val="00E6752F"/>
    <w:rsid w:val="00E727DD"/>
    <w:rsid w:val="00E8185C"/>
    <w:rsid w:val="00E8435F"/>
    <w:rsid w:val="00E8593D"/>
    <w:rsid w:val="00E908BF"/>
    <w:rsid w:val="00E92EE0"/>
    <w:rsid w:val="00E97642"/>
    <w:rsid w:val="00EA09A1"/>
    <w:rsid w:val="00EA516C"/>
    <w:rsid w:val="00EA7FD6"/>
    <w:rsid w:val="00EB4163"/>
    <w:rsid w:val="00EC4DA2"/>
    <w:rsid w:val="00EC5D37"/>
    <w:rsid w:val="00EC65C0"/>
    <w:rsid w:val="00EC7F89"/>
    <w:rsid w:val="00ED4CF0"/>
    <w:rsid w:val="00ED7E8E"/>
    <w:rsid w:val="00EE0F10"/>
    <w:rsid w:val="00EE1750"/>
    <w:rsid w:val="00EE4C9F"/>
    <w:rsid w:val="00EE4DDE"/>
    <w:rsid w:val="00EF52CA"/>
    <w:rsid w:val="00EF56DA"/>
    <w:rsid w:val="00EF5822"/>
    <w:rsid w:val="00EF7B3C"/>
    <w:rsid w:val="00F007C0"/>
    <w:rsid w:val="00F02319"/>
    <w:rsid w:val="00F0276A"/>
    <w:rsid w:val="00F03CE3"/>
    <w:rsid w:val="00F14519"/>
    <w:rsid w:val="00F163B5"/>
    <w:rsid w:val="00F21DBE"/>
    <w:rsid w:val="00F336D0"/>
    <w:rsid w:val="00F40543"/>
    <w:rsid w:val="00F4073D"/>
    <w:rsid w:val="00F40AEF"/>
    <w:rsid w:val="00F448EC"/>
    <w:rsid w:val="00F4517A"/>
    <w:rsid w:val="00F46AD7"/>
    <w:rsid w:val="00F47376"/>
    <w:rsid w:val="00F53A10"/>
    <w:rsid w:val="00F60E8B"/>
    <w:rsid w:val="00F61FF6"/>
    <w:rsid w:val="00F645DF"/>
    <w:rsid w:val="00F71D32"/>
    <w:rsid w:val="00F71D68"/>
    <w:rsid w:val="00F74BBC"/>
    <w:rsid w:val="00F74EF9"/>
    <w:rsid w:val="00F8333D"/>
    <w:rsid w:val="00F853D8"/>
    <w:rsid w:val="00F854BF"/>
    <w:rsid w:val="00F87AC9"/>
    <w:rsid w:val="00F928DE"/>
    <w:rsid w:val="00F93385"/>
    <w:rsid w:val="00FA7426"/>
    <w:rsid w:val="00FA7650"/>
    <w:rsid w:val="00FB5E0B"/>
    <w:rsid w:val="00FC1F1E"/>
    <w:rsid w:val="00FD331F"/>
    <w:rsid w:val="00FD7796"/>
    <w:rsid w:val="00FE06DE"/>
    <w:rsid w:val="00FE191F"/>
    <w:rsid w:val="00FF01C5"/>
    <w:rsid w:val="00FF0227"/>
    <w:rsid w:val="0235EFDC"/>
    <w:rsid w:val="026DB651"/>
    <w:rsid w:val="03AF0C57"/>
    <w:rsid w:val="05F008B5"/>
    <w:rsid w:val="065B9CB6"/>
    <w:rsid w:val="073F6BD6"/>
    <w:rsid w:val="074A5054"/>
    <w:rsid w:val="087D4829"/>
    <w:rsid w:val="096C68AD"/>
    <w:rsid w:val="0B6BB5E1"/>
    <w:rsid w:val="0F2521D3"/>
    <w:rsid w:val="0F7B2FB7"/>
    <w:rsid w:val="0FBF1028"/>
    <w:rsid w:val="11671400"/>
    <w:rsid w:val="118515A2"/>
    <w:rsid w:val="14C30A39"/>
    <w:rsid w:val="151B8CA0"/>
    <w:rsid w:val="154B4C4F"/>
    <w:rsid w:val="175C074D"/>
    <w:rsid w:val="17E12A89"/>
    <w:rsid w:val="1A61ECCD"/>
    <w:rsid w:val="1C08EF1A"/>
    <w:rsid w:val="1CBC6DD8"/>
    <w:rsid w:val="1DBCD7D1"/>
    <w:rsid w:val="1EB3CB57"/>
    <w:rsid w:val="1F5D15B3"/>
    <w:rsid w:val="20A739B3"/>
    <w:rsid w:val="2272FEA2"/>
    <w:rsid w:val="2281C773"/>
    <w:rsid w:val="22DAB0A4"/>
    <w:rsid w:val="23724FA6"/>
    <w:rsid w:val="23B28C8C"/>
    <w:rsid w:val="24A48B36"/>
    <w:rsid w:val="2547ACD7"/>
    <w:rsid w:val="2698B835"/>
    <w:rsid w:val="26B52031"/>
    <w:rsid w:val="283119EE"/>
    <w:rsid w:val="2971F58C"/>
    <w:rsid w:val="29E7A57F"/>
    <w:rsid w:val="2AA373A4"/>
    <w:rsid w:val="2B21A591"/>
    <w:rsid w:val="2C82436E"/>
    <w:rsid w:val="2F4FA41B"/>
    <w:rsid w:val="2FAB0DE9"/>
    <w:rsid w:val="306BAD14"/>
    <w:rsid w:val="3257458B"/>
    <w:rsid w:val="3283BC8B"/>
    <w:rsid w:val="32BB922D"/>
    <w:rsid w:val="3375B971"/>
    <w:rsid w:val="3398F5C6"/>
    <w:rsid w:val="3564F03F"/>
    <w:rsid w:val="36955306"/>
    <w:rsid w:val="396F146E"/>
    <w:rsid w:val="3B1DE53D"/>
    <w:rsid w:val="3C0B5990"/>
    <w:rsid w:val="3CB557CE"/>
    <w:rsid w:val="3D8411B9"/>
    <w:rsid w:val="3DBA2F6E"/>
    <w:rsid w:val="3E4C3253"/>
    <w:rsid w:val="4009105C"/>
    <w:rsid w:val="422E5979"/>
    <w:rsid w:val="4447F599"/>
    <w:rsid w:val="46545BA1"/>
    <w:rsid w:val="46A6F795"/>
    <w:rsid w:val="471CC1FA"/>
    <w:rsid w:val="472EDF6E"/>
    <w:rsid w:val="49B9A223"/>
    <w:rsid w:val="4A66E58B"/>
    <w:rsid w:val="4B2E61CB"/>
    <w:rsid w:val="4D7B53DB"/>
    <w:rsid w:val="4DD21540"/>
    <w:rsid w:val="4F04DBD4"/>
    <w:rsid w:val="4FAACB8A"/>
    <w:rsid w:val="517B77E9"/>
    <w:rsid w:val="5281A1D6"/>
    <w:rsid w:val="52CDE517"/>
    <w:rsid w:val="540E41E1"/>
    <w:rsid w:val="5470B062"/>
    <w:rsid w:val="55377B67"/>
    <w:rsid w:val="561F87F5"/>
    <w:rsid w:val="56D47FBB"/>
    <w:rsid w:val="588DCBFF"/>
    <w:rsid w:val="597F7720"/>
    <w:rsid w:val="5B2B18E5"/>
    <w:rsid w:val="5C6B6613"/>
    <w:rsid w:val="5CB12433"/>
    <w:rsid w:val="5EEE0969"/>
    <w:rsid w:val="617D0F05"/>
    <w:rsid w:val="6290C7CE"/>
    <w:rsid w:val="6374167F"/>
    <w:rsid w:val="65B2BEE6"/>
    <w:rsid w:val="65C0CEB2"/>
    <w:rsid w:val="6619DCD4"/>
    <w:rsid w:val="66580A12"/>
    <w:rsid w:val="66DF97EF"/>
    <w:rsid w:val="67952F1C"/>
    <w:rsid w:val="68198D78"/>
    <w:rsid w:val="6829A740"/>
    <w:rsid w:val="686E438F"/>
    <w:rsid w:val="69022F4E"/>
    <w:rsid w:val="694B2A43"/>
    <w:rsid w:val="6ABCBF75"/>
    <w:rsid w:val="6AE4EDBA"/>
    <w:rsid w:val="6B384879"/>
    <w:rsid w:val="6DC82C82"/>
    <w:rsid w:val="6E8A0DD6"/>
    <w:rsid w:val="6EA8E40F"/>
    <w:rsid w:val="6F113C5B"/>
    <w:rsid w:val="707CF06D"/>
    <w:rsid w:val="7097A118"/>
    <w:rsid w:val="7098E3FD"/>
    <w:rsid w:val="70DF23A2"/>
    <w:rsid w:val="711071AE"/>
    <w:rsid w:val="71CDB26B"/>
    <w:rsid w:val="729DEA2C"/>
    <w:rsid w:val="73E523CD"/>
    <w:rsid w:val="76439BD1"/>
    <w:rsid w:val="7669AE77"/>
    <w:rsid w:val="7721A4E8"/>
    <w:rsid w:val="77BBECB4"/>
    <w:rsid w:val="7C4AF704"/>
    <w:rsid w:val="7CBECA21"/>
    <w:rsid w:val="7DAB4CF4"/>
    <w:rsid w:val="7DCFA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A4FFD"/>
  <w15:docId w15:val="{A244513C-28D7-4217-9E75-9AE67AEA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sz w:val="24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napToGrid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426"/>
      <w:jc w:val="both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sz w:val="20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link w:val="RecuodecorpodetextoChar"/>
    <w:pPr>
      <w:ind w:left="12" w:firstLine="696"/>
      <w:jc w:val="both"/>
    </w:pPr>
    <w:rPr>
      <w:rFonts w:ascii="Arial" w:hAnsi="Arial"/>
      <w:snapToGrid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footnotetex">
    <w:name w:val="footnote tex"/>
    <w:basedOn w:val="Normal"/>
    <w:rPr>
      <w:snapToGrid/>
      <w:sz w:val="20"/>
    </w:rPr>
  </w:style>
  <w:style w:type="paragraph" w:styleId="Recuodecorpodetexto2">
    <w:name w:val="Body Text Indent 2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Textodenotaderodap">
    <w:name w:val="footnote text"/>
    <w:basedOn w:val="Normal"/>
    <w:link w:val="TextodenotaderodapChar"/>
    <w:semiHidden/>
    <w:rPr>
      <w:sz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left="12" w:firstLine="696"/>
      <w:jc w:val="both"/>
    </w:pPr>
    <w:rPr>
      <w:rFonts w:ascii="Arial" w:hAnsi="Arial"/>
      <w:snapToGrid/>
      <w:sz w:val="20"/>
    </w:rPr>
  </w:style>
  <w:style w:type="paragraph" w:customStyle="1" w:styleId="Recuodecorpodetexto31">
    <w:name w:val="Recuo de corpo de texto 31"/>
    <w:basedOn w:val="Normal"/>
    <w:pPr>
      <w:ind w:firstLine="1418"/>
      <w:jc w:val="both"/>
    </w:pPr>
    <w:rPr>
      <w:rFonts w:ascii="Arial" w:hAnsi="Arial"/>
      <w:snapToGrid/>
      <w:sz w:val="20"/>
    </w:rPr>
  </w:style>
  <w:style w:type="paragraph" w:customStyle="1" w:styleId="Recuodecorpodetexto21">
    <w:name w:val="Recuo de corpo de texto 21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Legenda">
    <w:name w:val="caption"/>
    <w:basedOn w:val="Normal"/>
    <w:next w:val="Normal"/>
    <w:qFormat/>
    <w:pPr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</w:pPr>
    <w:rPr>
      <w:b/>
      <w:snapToGrid/>
      <w:sz w:val="32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Corpodetexto">
    <w:name w:val="Body Text"/>
    <w:basedOn w:val="Normal"/>
    <w:pPr>
      <w:jc w:val="both"/>
    </w:pPr>
  </w:style>
  <w:style w:type="paragraph" w:styleId="Corpodetexto3">
    <w:name w:val="Body Text 3"/>
    <w:basedOn w:val="Normal"/>
    <w:pPr>
      <w:jc w:val="both"/>
    </w:pPr>
    <w:rPr>
      <w:snapToGrid/>
    </w:rPr>
  </w:style>
  <w:style w:type="paragraph" w:customStyle="1" w:styleId="Normalalternativo">
    <w:name w:val="Normal alternativo"/>
    <w:basedOn w:val="Normal"/>
    <w:rsid w:val="0089712F"/>
    <w:pPr>
      <w:numPr>
        <w:numId w:val="8"/>
      </w:numPr>
      <w:spacing w:line="360" w:lineRule="auto"/>
      <w:jc w:val="both"/>
    </w:pPr>
    <w:rPr>
      <w:snapToGrid/>
    </w:rPr>
  </w:style>
  <w:style w:type="paragraph" w:styleId="Textodebalo">
    <w:name w:val="Balloon Text"/>
    <w:basedOn w:val="Normal"/>
    <w:semiHidden/>
    <w:rsid w:val="00EC5D37"/>
    <w:rPr>
      <w:rFonts w:ascii="Tahoma" w:hAnsi="Tahoma" w:cs="Tahoma"/>
      <w:sz w:val="16"/>
      <w:szCs w:val="16"/>
    </w:rPr>
  </w:style>
  <w:style w:type="paragraph" w:customStyle="1" w:styleId="CharChar4">
    <w:name w:val="Char Char4"/>
    <w:basedOn w:val="Normal"/>
    <w:next w:val="Normal"/>
    <w:semiHidden/>
    <w:rsid w:val="00B14B9E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table" w:styleId="Tabelacomgrade">
    <w:name w:val="Table Grid"/>
    <w:basedOn w:val="Tabelanormal"/>
    <w:rsid w:val="004930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3">
    <w:name w:val="Char Char3"/>
    <w:basedOn w:val="Normal"/>
    <w:next w:val="Normal"/>
    <w:semiHidden/>
    <w:rsid w:val="00D37E6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874492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styleId="PargrafodaLista">
    <w:name w:val="List Paragraph"/>
    <w:basedOn w:val="Normal"/>
    <w:uiPriority w:val="34"/>
    <w:qFormat/>
    <w:rsid w:val="00E547FE"/>
    <w:pPr>
      <w:ind w:left="708"/>
    </w:p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6E385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character" w:customStyle="1" w:styleId="TextodenotaderodapChar">
    <w:name w:val="Texto de nota de rodapé Char"/>
    <w:link w:val="Textodenotaderodap"/>
    <w:semiHidden/>
    <w:rsid w:val="00292362"/>
    <w:rPr>
      <w:snapToGrid w:val="0"/>
    </w:rPr>
  </w:style>
  <w:style w:type="character" w:customStyle="1" w:styleId="RodapChar">
    <w:name w:val="Rodapé Char"/>
    <w:link w:val="Rodap"/>
    <w:uiPriority w:val="99"/>
    <w:rsid w:val="009B6210"/>
    <w:rPr>
      <w:snapToGrid w:val="0"/>
    </w:rPr>
  </w:style>
  <w:style w:type="character" w:styleId="Refdecomentrio">
    <w:name w:val="annotation reference"/>
    <w:uiPriority w:val="99"/>
    <w:semiHidden/>
    <w:unhideWhenUsed/>
    <w:rsid w:val="0035072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5072D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35072D"/>
    <w:rPr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5072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35072D"/>
    <w:rPr>
      <w:b/>
      <w:bCs/>
      <w:snapToGrid w:val="0"/>
    </w:rPr>
  </w:style>
  <w:style w:type="character" w:customStyle="1" w:styleId="RecuodecorpodetextoChar">
    <w:name w:val="Recuo de corpo de texto Char"/>
    <w:link w:val="Recuodecorpodetexto"/>
    <w:rsid w:val="003536AA"/>
    <w:rPr>
      <w:rFonts w:ascii="Arial" w:hAnsi="Arial"/>
    </w:rPr>
  </w:style>
  <w:style w:type="paragraph" w:customStyle="1" w:styleId="Default">
    <w:name w:val="Default"/>
    <w:rsid w:val="007506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E64C07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br/economia/pt-br/acesso-a-informacao/sei/usuario-externo-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apasgrossas_rev@mdic.gov.b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ED28EFCE363D409B15FAF464462E85" ma:contentTypeVersion="15" ma:contentTypeDescription="Crie um novo documento." ma:contentTypeScope="" ma:versionID="d9d14f81ddb20cee8920fa72dced8608">
  <xsd:schema xmlns:xsd="http://www.w3.org/2001/XMLSchema" xmlns:xs="http://www.w3.org/2001/XMLSchema" xmlns:p="http://schemas.microsoft.com/office/2006/metadata/properties" xmlns:ns2="e45eeb21-54bf-4d0a-b6ac-b3cefff7e859" xmlns:ns3="182dc7e9-28bc-489d-9529-1bfaf4a81191" targetNamespace="http://schemas.microsoft.com/office/2006/metadata/properties" ma:root="true" ma:fieldsID="69551abcd57bdfb32515accd9c6b57c2" ns2:_="" ns3:_="">
    <xsd:import namespace="e45eeb21-54bf-4d0a-b6ac-b3cefff7e859"/>
    <xsd:import namespace="182dc7e9-28bc-489d-9529-1bfaf4a811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eeb21-54bf-4d0a-b6ac-b3cefff7e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dc7e9-28bc-489d-9529-1bfaf4a811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a6ead-b366-4780-b87b-c2d933411cf8}" ma:internalName="TaxCatchAll" ma:showField="CatchAllData" ma:web="182dc7e9-28bc-489d-9529-1bfaf4a81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2dc7e9-28bc-489d-9529-1bfaf4a81191" xsi:nil="true"/>
    <lcf76f155ced4ddcb4097134ff3c332f xmlns="e45eeb21-54bf-4d0a-b6ac-b3cefff7e859">
      <Terms xmlns="http://schemas.microsoft.com/office/infopath/2007/PartnerControls"/>
    </lcf76f155ced4ddcb4097134ff3c332f>
    <SharedWithUsers xmlns="182dc7e9-28bc-489d-9529-1bfaf4a81191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6A00D3-70AE-4552-AC67-C0A757AD4EE8}"/>
</file>

<file path=customXml/itemProps2.xml><?xml version="1.0" encoding="utf-8"?>
<ds:datastoreItem xmlns:ds="http://schemas.openxmlformats.org/officeDocument/2006/customXml" ds:itemID="{17BB7F87-C37E-476C-BEAF-D41FAD2B401B}">
  <ds:schemaRefs>
    <ds:schemaRef ds:uri="http://schemas.microsoft.com/office/2006/metadata/properties"/>
    <ds:schemaRef ds:uri="http://schemas.microsoft.com/office/infopath/2007/PartnerControls"/>
    <ds:schemaRef ds:uri="182dc7e9-28bc-489d-9529-1bfaf4a81191"/>
    <ds:schemaRef ds:uri="e45eeb21-54bf-4d0a-b6ac-b3cefff7e859"/>
  </ds:schemaRefs>
</ds:datastoreItem>
</file>

<file path=customXml/itemProps3.xml><?xml version="1.0" encoding="utf-8"?>
<ds:datastoreItem xmlns:ds="http://schemas.openxmlformats.org/officeDocument/2006/customXml" ds:itemID="{0DAE1198-2E32-49F4-8C12-074307482A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5D4E17-62A3-41D6-8EC9-DF2AE8D4A4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4303</Words>
  <Characters>23237</Characters>
  <Application>Microsoft Office Word</Application>
  <DocSecurity>2</DocSecurity>
  <Lines>193</Lines>
  <Paragraphs>54</Paragraphs>
  <ScaleCrop>false</ScaleCrop>
  <Company>MICT/SECEX</Company>
  <LinksUpToDate>false</LinksUpToDate>
  <CharactersWithSpaces>27486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MICT/SECEX</dc:creator>
  <cp:lastModifiedBy>Zahra Faheina Gadelha</cp:lastModifiedBy>
  <cp:revision>38</cp:revision>
  <cp:lastPrinted>2016-05-02T13:35:00Z</cp:lastPrinted>
  <dcterms:created xsi:type="dcterms:W3CDTF">2016-07-13T14:55:00Z</dcterms:created>
  <dcterms:modified xsi:type="dcterms:W3CDTF">2024-10-10T19:52:00Z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0x01010031ED28EFCE363D409B15FAF464462E85</vt:lpwstr>
  </property>
  <property fmtid="{D5CDD505-2E9C-101B-9397-08002B2CF9AE}" pid="3" name="Order">
    <vt:r8>404800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